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40" w:type="dxa"/>
        <w:tblInd w:w="-432" w:type="dxa"/>
        <w:tblLook w:val="01E0" w:firstRow="1" w:lastRow="1" w:firstColumn="1" w:lastColumn="1" w:noHBand="0" w:noVBand="0"/>
      </w:tblPr>
      <w:tblGrid>
        <w:gridCol w:w="4500"/>
        <w:gridCol w:w="1800"/>
        <w:gridCol w:w="4140"/>
      </w:tblGrid>
      <w:tr w:rsidR="00BC417B" w:rsidTr="00BC417B">
        <w:tc>
          <w:tcPr>
            <w:tcW w:w="4500" w:type="dxa"/>
          </w:tcPr>
          <w:p w:rsidR="00BC417B" w:rsidRDefault="00BC417B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a_Timer(15%) Bashkir" w:eastAsia="Times New Roman" w:hAnsi="a_Timer(15%) Bashkir"/>
                <w:sz w:val="24"/>
                <w:szCs w:val="24"/>
                <w:lang w:eastAsia="ru-RU"/>
              </w:rPr>
            </w:pPr>
            <w:bookmarkStart w:id="0" w:name="_Hlk51583791"/>
            <w:bookmarkStart w:id="1" w:name="_Hlk51583681"/>
            <w:r>
              <w:rPr>
                <w:rFonts w:ascii="TimBashk" w:eastAsia="Times New Roman" w:hAnsi="TimBashk"/>
                <w:sz w:val="24"/>
                <w:szCs w:val="24"/>
                <w:lang w:eastAsia="ru-RU"/>
              </w:rPr>
              <w:t>БАШ</w:t>
            </w:r>
            <w:r>
              <w:rPr>
                <w:rFonts w:ascii="TimBashk" w:eastAsia="Times New Roman" w:hAnsi="TimBashk"/>
                <w:sz w:val="24"/>
                <w:szCs w:val="24"/>
                <w:lang w:val="ba-RU" w:eastAsia="ru-RU"/>
              </w:rPr>
              <w:t>Ҡ</w:t>
            </w:r>
            <w:r>
              <w:rPr>
                <w:rFonts w:ascii="TimBashk" w:eastAsia="Times New Roman" w:hAnsi="TimBashk"/>
                <w:sz w:val="24"/>
                <w:szCs w:val="24"/>
                <w:lang w:eastAsia="ru-RU"/>
              </w:rPr>
              <w:t>ОРТОСТАН</w:t>
            </w:r>
            <w:r>
              <w:rPr>
                <w:rFonts w:ascii="a_Timer(15%) Bashkir" w:eastAsia="Times New Roman" w:hAnsi="a_Timer(15%) Bashkir"/>
                <w:sz w:val="24"/>
                <w:szCs w:val="24"/>
                <w:lang w:eastAsia="ru-RU"/>
              </w:rPr>
              <w:t xml:space="preserve"> РЕСПУБЛИКА</w:t>
            </w:r>
            <w:r>
              <w:rPr>
                <w:rFonts w:ascii="a_Timer(15%) Bashkir" w:eastAsia="Times New Roman" w:hAnsi="a_Timer(15%) Bashkir"/>
                <w:sz w:val="24"/>
                <w:szCs w:val="24"/>
                <w:lang w:val="be-BY" w:eastAsia="ru-RU"/>
              </w:rPr>
              <w:t>Һ</w:t>
            </w:r>
            <w:r>
              <w:rPr>
                <w:rFonts w:ascii="a_Timer(15%) Bashkir" w:eastAsia="Times New Roman" w:hAnsi="a_Timer(15%) Bashkir"/>
                <w:sz w:val="24"/>
                <w:szCs w:val="24"/>
                <w:lang w:eastAsia="ru-RU"/>
              </w:rPr>
              <w:t>Ы</w:t>
            </w:r>
          </w:p>
          <w:p w:rsidR="00BC417B" w:rsidRDefault="00BC417B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a_Timer(15%) Bashkir" w:eastAsia="Times New Roman" w:hAnsi="a_Timer(15%) Bashkir"/>
                <w:sz w:val="24"/>
                <w:szCs w:val="24"/>
                <w:lang w:eastAsia="ru-RU"/>
              </w:rPr>
            </w:pPr>
            <w:r>
              <w:rPr>
                <w:rFonts w:ascii="a_Timer(15%) Bashkir" w:eastAsia="Times New Roman" w:hAnsi="a_Timer(15%) Bashkir"/>
                <w:sz w:val="24"/>
                <w:szCs w:val="24"/>
                <w:lang w:eastAsia="ru-RU"/>
              </w:rPr>
              <w:t>ИГЛИН РАЙОНЫ</w:t>
            </w:r>
          </w:p>
          <w:p w:rsidR="00BC417B" w:rsidRDefault="00BC417B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a_Timer(15%) Bashkir" w:eastAsia="Times New Roman" w:hAnsi="a_Timer(15%) Bashkir"/>
                <w:sz w:val="24"/>
                <w:szCs w:val="24"/>
                <w:lang w:eastAsia="ru-RU"/>
              </w:rPr>
              <w:t>МУНИЦИПАЛЬ РАЙОН</w:t>
            </w:r>
            <w:r>
              <w:rPr>
                <w:rFonts w:ascii="a_Timer(15%) Bashkir" w:eastAsia="Times New Roman" w:hAnsi="a_Timer(15%) Bashkir"/>
                <w:sz w:val="24"/>
                <w:szCs w:val="24"/>
                <w:lang w:val="be-BY" w:eastAsia="ru-RU"/>
              </w:rPr>
              <w:t>ЫНЫҢ</w:t>
            </w:r>
          </w:p>
          <w:p w:rsidR="00BC417B" w:rsidRDefault="00BC417B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a_Timer(15%) Bashkir" w:eastAsia="Times New Roman" w:hAnsi="a_Timer(15%) Bashkir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</w:rPr>
              <w:t>КӘЛТӘ</w:t>
            </w:r>
            <w:r>
              <w:rPr>
                <w:rFonts w:ascii="a_Timer(15%) Bashkir" w:eastAsia="Times New Roman" w:hAnsi="a_Timer(15%) Bashkir"/>
                <w:sz w:val="24"/>
                <w:szCs w:val="24"/>
                <w:lang w:val="be-BY" w:eastAsia="ru-RU"/>
              </w:rPr>
              <w:t xml:space="preserve"> АУЫЛ СОВЕТЫ</w:t>
            </w:r>
          </w:p>
          <w:p w:rsidR="00BC417B" w:rsidRDefault="00BC417B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a_Timer(15%) Bashkir" w:eastAsia="Times New Roman" w:hAnsi="a_Timer(15%) Bashkir"/>
                <w:sz w:val="24"/>
                <w:szCs w:val="24"/>
                <w:lang w:val="be-BY" w:eastAsia="ru-RU"/>
              </w:rPr>
            </w:pPr>
            <w:r>
              <w:rPr>
                <w:rFonts w:ascii="a_Timer(15%) Bashkir" w:eastAsia="Times New Roman" w:hAnsi="a_Timer(15%) Bashkir"/>
                <w:sz w:val="24"/>
                <w:szCs w:val="24"/>
                <w:lang w:val="be-BY" w:eastAsia="ru-RU"/>
              </w:rPr>
              <w:t>АУЫЛ БИЛӘМӘҺЕ СОВЕТЫ</w:t>
            </w:r>
          </w:p>
          <w:p w:rsidR="00BC417B" w:rsidRDefault="00BC417B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be-BY" w:eastAsia="ru-RU"/>
              </w:rPr>
            </w:pPr>
          </w:p>
        </w:tc>
        <w:tc>
          <w:tcPr>
            <w:tcW w:w="1800" w:type="dxa"/>
            <w:hideMark/>
          </w:tcPr>
          <w:p w:rsidR="00BC417B" w:rsidRDefault="00BC417B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be-BY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</w:t>
            </w:r>
            <w:r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EF2857E" wp14:editId="78F80318">
                  <wp:extent cx="783590" cy="926465"/>
                  <wp:effectExtent l="0" t="0" r="0" b="6985"/>
                  <wp:docPr id="1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3590" cy="926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hideMark/>
          </w:tcPr>
          <w:p w:rsidR="00BC417B" w:rsidRDefault="00BC417B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e-BY" w:eastAsia="ru-RU"/>
              </w:rPr>
              <w:t>СОВЕТ СЕЛЬСКОГО ПОСЕЛЕНИЯ</w:t>
            </w:r>
          </w:p>
          <w:p w:rsidR="00BC417B" w:rsidRDefault="00BC417B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КАЛЬТОВСКИЙ</w:t>
            </w:r>
            <w:r>
              <w:rPr>
                <w:rFonts w:ascii="Times New Roman" w:eastAsia="Times New Roman" w:hAnsi="Times New Roman"/>
                <w:sz w:val="24"/>
                <w:szCs w:val="24"/>
                <w:lang w:val="be-BY" w:eastAsia="ru-RU"/>
              </w:rPr>
              <w:t xml:space="preserve"> СЕЛЬСОВЕТ</w:t>
            </w:r>
          </w:p>
          <w:p w:rsidR="00BC417B" w:rsidRDefault="00BC417B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e-BY" w:eastAsia="ru-RU"/>
              </w:rPr>
              <w:t>МУНИЦИПАЛЬНОГО РАЙОНА</w:t>
            </w:r>
          </w:p>
          <w:p w:rsidR="00BC417B" w:rsidRDefault="00BC417B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e-BY" w:eastAsia="ru-RU"/>
              </w:rPr>
              <w:t>ИГЛИНСКИЙ РАЙОН</w:t>
            </w:r>
          </w:p>
          <w:p w:rsidR="00BC417B" w:rsidRDefault="00BC417B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РЕСПУБЛИКИ БАШКОРТОСТАН</w:t>
            </w:r>
          </w:p>
        </w:tc>
      </w:tr>
    </w:tbl>
    <w:bookmarkEnd w:id="0"/>
    <w:p w:rsidR="00BC417B" w:rsidRDefault="00BC417B" w:rsidP="00BC417B">
      <w:pPr>
        <w:tabs>
          <w:tab w:val="left" w:pos="360"/>
          <w:tab w:val="left" w:pos="540"/>
          <w:tab w:val="left" w:pos="720"/>
        </w:tabs>
        <w:spacing w:after="0" w:line="360" w:lineRule="auto"/>
        <w:rPr>
          <w:rFonts w:ascii="Times New Roman" w:eastAsia="Times New Roman" w:hAnsi="Times New Roman"/>
          <w:sz w:val="28"/>
          <w:szCs w:val="28"/>
          <w:lang w:val="be-BY"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2E8C047D" wp14:editId="4C950B7F">
                <wp:simplePos x="0" y="0"/>
                <wp:positionH relativeFrom="column">
                  <wp:posOffset>-277495</wp:posOffset>
                </wp:positionH>
                <wp:positionV relativeFrom="paragraph">
                  <wp:posOffset>304165</wp:posOffset>
                </wp:positionV>
                <wp:extent cx="6515100" cy="0"/>
                <wp:effectExtent l="0" t="19050" r="38100" b="3810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B086EE" id="Прямая соединительная линия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1.85pt,23.95pt" to="491.15pt,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" strokeweight="4.5pt">
                <v:stroke linestyle="thickThin"/>
              </v:line>
            </w:pict>
          </mc:Fallback>
        </mc:AlternateContent>
      </w:r>
    </w:p>
    <w:p w:rsidR="00BC417B" w:rsidRDefault="00BC417B" w:rsidP="00BC417B">
      <w:pPr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val="ba-RU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ba-RU" w:eastAsia="ru-RU"/>
        </w:rPr>
        <w:t xml:space="preserve">         </w:t>
      </w:r>
      <w:r w:rsidR="004A6477">
        <w:rPr>
          <w:rFonts w:ascii="Times New Roman" w:eastAsia="Times New Roman" w:hAnsi="Times New Roman"/>
          <w:b/>
          <w:sz w:val="28"/>
          <w:szCs w:val="28"/>
          <w:lang w:val="ba-RU" w:eastAsia="ru-RU"/>
        </w:rPr>
        <w:t xml:space="preserve">       </w:t>
      </w:r>
      <w:r>
        <w:rPr>
          <w:rFonts w:ascii="Times New Roman" w:eastAsia="Times New Roman" w:hAnsi="Times New Roman"/>
          <w:b/>
          <w:sz w:val="28"/>
          <w:szCs w:val="28"/>
          <w:lang w:val="ba-RU" w:eastAsia="ru-RU"/>
        </w:rPr>
        <w:t xml:space="preserve">                                                                                        </w:t>
      </w:r>
    </w:p>
    <w:p w:rsidR="00BC417B" w:rsidRDefault="00BC417B" w:rsidP="00BC417B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ba-RU" w:eastAsia="ru-RU"/>
        </w:rPr>
        <w:t xml:space="preserve">           </w:t>
      </w:r>
      <w:bookmarkEnd w:id="1"/>
      <w:r>
        <w:rPr>
          <w:rFonts w:ascii="Times New Roman" w:eastAsia="Times New Roman" w:hAnsi="Times New Roman"/>
          <w:b/>
          <w:sz w:val="28"/>
          <w:szCs w:val="28"/>
          <w:lang w:val="ba-RU" w:eastAsia="ru-RU"/>
        </w:rPr>
        <w:t>ҠАРАР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</w:t>
      </w:r>
      <w:bookmarkStart w:id="2" w:name="_GoBack"/>
      <w:bookmarkEnd w:id="2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      РЕШЕНИЕ</w:t>
      </w:r>
    </w:p>
    <w:p w:rsidR="00BC417B" w:rsidRDefault="00BC417B" w:rsidP="00BC417B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</w:t>
      </w:r>
    </w:p>
    <w:p w:rsidR="00BC417B" w:rsidRDefault="00BC417B" w:rsidP="00BC41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20 октябрь 2025 й.                          № 276                       20 октября 2025 г.</w:t>
      </w:r>
    </w:p>
    <w:p w:rsidR="00BC417B" w:rsidRDefault="00BC417B" w:rsidP="00BC417B">
      <w:pPr>
        <w:spacing w:after="120" w:line="240" w:lineRule="auto"/>
        <w:ind w:firstLine="72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     с.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Кальтовка</w:t>
      </w:r>
      <w:proofErr w:type="spellEnd"/>
    </w:p>
    <w:p w:rsidR="00BC417B" w:rsidRPr="009A371A" w:rsidRDefault="00BC417B" w:rsidP="00BC417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внесении изменений в Правила землепользования и застройки сельского поселения </w:t>
      </w:r>
      <w:proofErr w:type="spellStart"/>
      <w:r>
        <w:rPr>
          <w:rFonts w:ascii="Times New Roman" w:hAnsi="Times New Roman"/>
          <w:b/>
          <w:sz w:val="28"/>
          <w:szCs w:val="28"/>
        </w:rPr>
        <w:t>Кальтовский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сельсовет муниципального района Иглинский район Республики Башкортостан, утвержденные решением Совета сельского поселения </w:t>
      </w:r>
      <w:proofErr w:type="spellStart"/>
      <w:r>
        <w:rPr>
          <w:rFonts w:ascii="Times New Roman" w:hAnsi="Times New Roman"/>
          <w:b/>
          <w:sz w:val="28"/>
          <w:szCs w:val="28"/>
        </w:rPr>
        <w:t>Кальтовский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сельсовет муниципального района Иглинский район Республики Башкортостан от 30.09.2025 №264</w:t>
      </w:r>
      <w:r w:rsidR="009A371A">
        <w:rPr>
          <w:rFonts w:ascii="Times New Roman" w:hAnsi="Times New Roman"/>
          <w:b/>
          <w:sz w:val="28"/>
          <w:szCs w:val="28"/>
        </w:rPr>
        <w:t xml:space="preserve"> </w:t>
      </w:r>
      <w:r w:rsidR="009A371A" w:rsidRPr="009A371A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«О внесении изменений в Правила землепользования и застройки сельского поселения </w:t>
      </w:r>
      <w:proofErr w:type="spellStart"/>
      <w:r w:rsidR="009A371A" w:rsidRPr="009A371A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Кальтовский</w:t>
      </w:r>
      <w:proofErr w:type="spellEnd"/>
      <w:r w:rsidR="009A371A" w:rsidRPr="009A371A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Башкортостан, утвержденные решением Совета сельского поселения </w:t>
      </w:r>
      <w:proofErr w:type="spellStart"/>
      <w:r w:rsidR="009A371A" w:rsidRPr="009A371A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Кальтовский</w:t>
      </w:r>
      <w:proofErr w:type="spellEnd"/>
      <w:r w:rsidR="009A371A" w:rsidRPr="009A371A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 от 07.04.2025 №213 и утверждении текстовой части в новой редакции»</w:t>
      </w:r>
      <w:r w:rsidRPr="009A371A">
        <w:rPr>
          <w:rFonts w:ascii="Times New Roman" w:hAnsi="Times New Roman"/>
          <w:b/>
          <w:sz w:val="28"/>
          <w:szCs w:val="28"/>
        </w:rPr>
        <w:t xml:space="preserve"> </w:t>
      </w:r>
    </w:p>
    <w:p w:rsidR="00BC417B" w:rsidRDefault="00BC417B" w:rsidP="00BC41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соответствии со статьей 31-32 Градостроительного кодекса Российской Федерации от 29.12.2004 г. № 190-ФЗ, Федеральным законом от 06.10.2003 г. № 131-ФЗ «Об общих принципах организации местного самоуправления в Российской Федерации», Уставом сельского поселения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Кальтовский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Башкортостан, Совет сельского поселения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Кальтовский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 решил:</w:t>
      </w:r>
    </w:p>
    <w:p w:rsidR="00BC417B" w:rsidRDefault="00BC417B" w:rsidP="00BC41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1. Внести изменения </w:t>
      </w:r>
      <w:r w:rsidR="009A37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приложение 2 «Градостроительные регламенты»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9A37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Правил</w:t>
      </w:r>
      <w:r w:rsidR="009A37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землепользования и застройки сельского поселения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Кальтовский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Башкортостан, утвержденные решением Совета сельского поселения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Кальтовский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 от 30.09.2025 № 264 «О внесении изменений в Правила землепользования и застройки сельского поселения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Кальтовский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Башкортостан, утвержденные решением Совета сельского поселения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Кальтовский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 от 07.04.2025 №213 и утверждении текстовой части в новой редакции»</w:t>
      </w:r>
      <w:r w:rsidR="004A64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(согласно приложения).</w:t>
      </w:r>
    </w:p>
    <w:p w:rsidR="00BC417B" w:rsidRDefault="00BC417B" w:rsidP="00BC41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2. Настоящее решение обнародовать на информационном стенде и разместить на официальном сайте органов местного самоуправления сельского поселения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Кальтовский</w:t>
      </w:r>
      <w:proofErr w:type="spellEnd"/>
      <w:r w:rsidR="004A64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сельсовет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муниципального района Иглинский район Республики Башкортостан в сети «Интернет». </w:t>
      </w:r>
    </w:p>
    <w:p w:rsidR="00BC417B" w:rsidRDefault="00BC417B" w:rsidP="00BC417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 Контроль за исполнением настоящего решения возложить на постоянную комиссию Совета по развитию предпринимательства, земельным вопросам, благоустройству и экологии (председатель - Л.В. Тарасюк)</w:t>
      </w:r>
      <w:r w:rsidR="004A64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BC417B" w:rsidRDefault="00BC417B" w:rsidP="00BC417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417B" w:rsidRDefault="00BC417B" w:rsidP="00BC417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A371A" w:rsidRDefault="009A371A" w:rsidP="00BC417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4208F" w:rsidRDefault="00BC417B" w:rsidP="00BC417B">
      <w:pPr>
        <w:autoSpaceDE w:val="0"/>
        <w:autoSpaceDN w:val="0"/>
        <w:adjustRightInd w:val="0"/>
        <w:spacing w:after="0" w:line="240" w:lineRule="auto"/>
        <w:contextualSpacing/>
        <w:jc w:val="center"/>
      </w:pPr>
      <w:r>
        <w:rPr>
          <w:rFonts w:ascii="Times New Roman" w:eastAsia="Times New Roman" w:hAnsi="Times New Roman"/>
          <w:color w:val="00000A"/>
          <w:sz w:val="28"/>
          <w:szCs w:val="28"/>
          <w:lang w:eastAsia="ru-RU"/>
        </w:rPr>
        <w:t>Глава сельского поселения</w:t>
      </w:r>
      <w:r>
        <w:rPr>
          <w:rFonts w:ascii="Times New Roman" w:eastAsia="Times New Roman" w:hAnsi="Times New Roman"/>
          <w:color w:val="00000A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A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A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A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A"/>
          <w:sz w:val="28"/>
          <w:szCs w:val="28"/>
          <w:lang w:eastAsia="ru-RU"/>
        </w:rPr>
        <w:tab/>
        <w:t>В.А. Кожанов</w:t>
      </w:r>
    </w:p>
    <w:sectPr w:rsidR="00C4208F" w:rsidSect="00BC417B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_Timer(15%) Bashkir">
    <w:altName w:val="Times New Roman"/>
    <w:charset w:val="CC"/>
    <w:family w:val="roman"/>
    <w:pitch w:val="variable"/>
    <w:sig w:usb0="00000203" w:usb1="00000000" w:usb2="00000000" w:usb3="00000000" w:csb0="00000004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E9E"/>
    <w:rsid w:val="004A6477"/>
    <w:rsid w:val="00880E9E"/>
    <w:rsid w:val="009A371A"/>
    <w:rsid w:val="00BC417B"/>
    <w:rsid w:val="00C4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1C33C0-A00F-4C75-9E9F-0C95D6DBC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417B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37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371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30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5</cp:revision>
  <cp:lastPrinted>2025-10-28T15:24:00Z</cp:lastPrinted>
  <dcterms:created xsi:type="dcterms:W3CDTF">2025-10-28T11:50:00Z</dcterms:created>
  <dcterms:modified xsi:type="dcterms:W3CDTF">2025-10-28T15:26:00Z</dcterms:modified>
</cp:coreProperties>
</file>