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06" w:rsidRDefault="00651D06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05.05.2014 </w:t>
      </w:r>
      <w:hyperlink r:id="rId4" w:history="1">
        <w:r>
          <w:rPr>
            <w:color w:val="0000FF"/>
          </w:rPr>
          <w:t>N 125-ФЗ</w:t>
        </w:r>
      </w:hyperlink>
      <w:r>
        <w:t xml:space="preserve">, от 29.07.2017 </w:t>
      </w:r>
      <w:hyperlink r:id="rId5" w:history="1">
        <w:r>
          <w:rPr>
            <w:color w:val="0000FF"/>
          </w:rPr>
          <w:t>N 263-ФЗ</w:t>
        </w:r>
      </w:hyperlink>
      <w:r>
        <w:t>)</w:t>
      </w:r>
    </w:p>
    <w:p w:rsidR="00651D06" w:rsidRDefault="00651D06">
      <w:pPr>
        <w:pStyle w:val="ConsPlusNormal"/>
        <w:jc w:val="both"/>
      </w:pPr>
    </w:p>
    <w:p w:rsidR="00651D06" w:rsidRDefault="00651D06">
      <w:pPr>
        <w:pStyle w:val="ConsPlusNormal"/>
        <w:ind w:firstLine="540"/>
        <w:jc w:val="both"/>
      </w:pPr>
      <w: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05.05.2014 N 125-ФЗ)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09.05.2005 </w:t>
      </w:r>
      <w:hyperlink r:id="rId7" w:history="1">
        <w:r>
          <w:rPr>
            <w:color w:val="0000FF"/>
          </w:rPr>
          <w:t>N 45-ФЗ</w:t>
        </w:r>
      </w:hyperlink>
      <w:r>
        <w:t xml:space="preserve">, от 22.06.2007 </w:t>
      </w:r>
      <w:hyperlink r:id="rId8" w:history="1">
        <w:r>
          <w:rPr>
            <w:color w:val="0000FF"/>
          </w:rPr>
          <w:t>N 116-ФЗ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2. Невыполнение в установленный срок законного предписания, решения органа, уполномоченного в области экспортного контроля, его территориального органа -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20.08.2004 </w:t>
      </w:r>
      <w:hyperlink r:id="rId9" w:history="1">
        <w:r>
          <w:rPr>
            <w:color w:val="0000FF"/>
          </w:rPr>
          <w:t>N 114-ФЗ</w:t>
        </w:r>
      </w:hyperlink>
      <w:r>
        <w:t xml:space="preserve">, от 08.05.2006 </w:t>
      </w:r>
      <w:hyperlink r:id="rId10" w:history="1">
        <w:r>
          <w:rPr>
            <w:color w:val="0000FF"/>
          </w:rPr>
          <w:t>N 65-ФЗ</w:t>
        </w:r>
      </w:hyperlink>
      <w:r>
        <w:t xml:space="preserve">, от 09.04.2007 </w:t>
      </w:r>
      <w:hyperlink r:id="rId11" w:history="1">
        <w:r>
          <w:rPr>
            <w:color w:val="0000FF"/>
          </w:rPr>
          <w:t>N 45-ФЗ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 или дисквалификацию на срок до трех лет; на юридических лиц - от двухсот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09.05.2005 </w:t>
      </w:r>
      <w:hyperlink r:id="rId12" w:history="1">
        <w:r>
          <w:rPr>
            <w:color w:val="0000FF"/>
          </w:rPr>
          <w:t>N 45-ФЗ</w:t>
        </w:r>
      </w:hyperlink>
      <w:r>
        <w:t xml:space="preserve">, от 22.06.2007 </w:t>
      </w:r>
      <w:hyperlink r:id="rId13" w:history="1">
        <w:r>
          <w:rPr>
            <w:color w:val="0000FF"/>
          </w:rPr>
          <w:t>N 116-ФЗ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" w:name="Par11"/>
      <w:bookmarkEnd w:id="1"/>
      <w:r>
        <w:t>2.1. Невыполнение в установленный срок законного решения, предписания федерального антимонопольного органа, его территориального органа о прекращении ограничивающих конкуренцию соглашений и (или) согласованных действий и совершении действий, направленных на обеспечение конкуренции, или выданного при осуществлении контроля за использованием государственной или муниципальной преференции законного решения, предписания федерального антимонопольного органа, его территориального органа о совершении предусмотренных антимонопольным законодательством Российской Федерации действий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06.12.2011 N 404-ФЗ)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вторая.1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2.2. Невыполнение в установленный срок законного решения, предписания федерального антимонопольного органа,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действий, направленных на обеспечение конкуренции,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вторая.2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2.3. 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правил недискриминационного доступа к товарам (работам, услугам) или выданного при осуществлении государственного контроля за экономической концентрацией законного решения, предписания федерального антимонопольного органа, его территориального органа о совершении предусмотренных антимонопольным законодательством Российской Федерации действий, направленных на обеспечение конкуренции,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lastRenderedPageBreak/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вторая.3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2.4. 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законодательства Российской Федерации о рекламе или законного решения, предписания федерального антимонопольного органа, его территориального органа об отмене либо изменении противоречащего </w:t>
      </w:r>
      <w:hyperlink r:id="rId21" w:history="1">
        <w:r>
          <w:rPr>
            <w:color w:val="0000FF"/>
          </w:rPr>
          <w:t>законодательству</w:t>
        </w:r>
      </w:hyperlink>
      <w:r>
        <w:t xml:space="preserve"> Российской Федерации о рекламе акта федерального органа исполнительной власти, акта органа исполнительной власти субъекта Российской Федерации или акта органа местного самоуправления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двенадцати тысяч до двадцати тысяч рублей;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вторая.4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2" w:name="Par28"/>
      <w:bookmarkEnd w:id="2"/>
      <w:r>
        <w:t>2.5. Невыполнение в установленный срок законного решения, предписания федерального антимонопольного органа, его территориального органа о прекращении недобросовестной конкуренции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трехсот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вторая.5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2.6. Невыполнение в установленный срок законного решения, предписания федерального антимонопольного органа, его территориального органа о прекращении нарушения антимонопольного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Федерации,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естественных монополиях, законного решения, предписания федерального антимонопольного органа, его территориального органа о прекращении либо недопущении ограничивающих конкуренцию действий или законного решения, предписания федерального антимонопольного органа, его территориального органа о совершении предусмотренных законодательством Российской Федерации действий, за исключением случаев, предусмотренных </w:t>
      </w:r>
      <w:hyperlink w:anchor="Par11" w:tooltip="2.1. Невыполнение в установленный срок законного решения, предписания федерального антимонопольного органа, его территориального органа о прекращении ограничивающих конкуренцию соглашений и (или) согласованных действий и совершении действий, направленных на обеспечение конкуренции, или выданного при осуществлении контроля за использованием государственной или муниципальной преференции законного решения, предписания федерального антимонопольного органа, его территориального органа о совершении предусмотре..." w:history="1">
        <w:r>
          <w:rPr>
            <w:color w:val="0000FF"/>
          </w:rPr>
          <w:t>частями 2.1</w:t>
        </w:r>
      </w:hyperlink>
      <w:r>
        <w:t xml:space="preserve"> - </w:t>
      </w:r>
      <w:hyperlink w:anchor="Par28" w:tooltip="2.5. Невыполнение в установленный срок законного решения, предписания федерального антимонопольного органа, его территориального органа о прекращении недобросовестной конкуренции -" w:history="1">
        <w:r>
          <w:rPr>
            <w:color w:val="0000FF"/>
          </w:rPr>
          <w:t>2.5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лет; на юридических лиц - от ста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вторая.6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09.04.2007 N 45-ФЗ)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2.7. Невыполнение в установленный срок предписания федерального антимонопольного органа,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(или) о прекращении действий (бездействия) органа исполнительной власти субъекта Российской Федерации, органа местного самоуправления, иного осуществляющего функции указанных органов органа или организации, которые приводят или могут привести к установлению на товарном рынке правил осуществления торговой деятельности, нарушающих требования, установленные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об основах государственного регулирования торговой деятельности в Российской Федерации,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пятидесяти тысяч рублей либо дисквалификацию на срок от одного года до трех лет.</w:t>
      </w:r>
    </w:p>
    <w:p w:rsidR="00651D06" w:rsidRDefault="00651D06">
      <w:pPr>
        <w:pStyle w:val="ConsPlusNormal"/>
        <w:jc w:val="both"/>
      </w:pPr>
      <w:r>
        <w:t xml:space="preserve">(часть 2.7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28.12.2010 N 411-ФЗ)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3. Невыполнение в установленный </w:t>
      </w:r>
      <w:hyperlink r:id="rId32" w:history="1">
        <w:r>
          <w:rPr>
            <w:color w:val="0000FF"/>
          </w:rPr>
          <w:t>срок</w:t>
        </w:r>
      </w:hyperlink>
      <w:r>
        <w:t xml:space="preserve"> законного предписания, решения органа регулирования естественных монополий, его территориального органа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20.08.2004 N 114-ФЗ)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 или дисквалификацию на срок до трех лет; на юридических лиц - от двухсот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09.05.2005 </w:t>
      </w:r>
      <w:hyperlink r:id="rId34" w:history="1">
        <w:r>
          <w:rPr>
            <w:color w:val="0000FF"/>
          </w:rPr>
          <w:t>N 45-ФЗ</w:t>
        </w:r>
      </w:hyperlink>
      <w:r>
        <w:t xml:space="preserve">, от 22.06.2007 </w:t>
      </w:r>
      <w:hyperlink r:id="rId35" w:history="1">
        <w:r>
          <w:rPr>
            <w:color w:val="0000FF"/>
          </w:rPr>
          <w:t>N 116-ФЗ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4. Невыполнение в установленный </w:t>
      </w:r>
      <w:hyperlink r:id="rId36" w:history="1">
        <w:r>
          <w:rPr>
            <w:color w:val="0000FF"/>
          </w:rPr>
          <w:t>срок</w:t>
        </w:r>
      </w:hyperlink>
      <w:r>
        <w:t xml:space="preserve"> законного предписания органа, осуществляющего региональный государственный контроль (надзор) в области долевого строительства многоквартирных </w:t>
      </w:r>
      <w:r>
        <w:lastRenderedPageBreak/>
        <w:t>домов и (или) иных объектов недвижимости,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десяти тысяч до пятнадцати тысяч рублей; на юридических лиц - от ста тысяч до двухсот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четвертая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30.12.2004 N 214-ФЗ)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5. 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пятидесяти тысяч рублей или дисквалификацию на срок до трех лет; на юридических лиц - от ста тысяч до ста пятидесяти тысяч рублей.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22.06.2007 </w:t>
      </w:r>
      <w:hyperlink r:id="rId41" w:history="1">
        <w:r>
          <w:rPr>
            <w:color w:val="0000FF"/>
          </w:rPr>
          <w:t>N 116-ФЗ</w:t>
        </w:r>
      </w:hyperlink>
      <w:r>
        <w:t xml:space="preserve">, от 25.12.2008 </w:t>
      </w:r>
      <w:hyperlink r:id="rId42" w:history="1">
        <w:r>
          <w:rPr>
            <w:color w:val="0000FF"/>
          </w:rPr>
          <w:t>N 281-ФЗ</w:t>
        </w:r>
      </w:hyperlink>
      <w:r>
        <w:t>)</w:t>
      </w:r>
    </w:p>
    <w:p w:rsidR="00651D06" w:rsidRDefault="00651D06">
      <w:pPr>
        <w:pStyle w:val="ConsPlusNormal"/>
        <w:jc w:val="both"/>
      </w:pPr>
      <w:r>
        <w:t xml:space="preserve">(часть пятая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6. Невыполнение в установленный срок законного </w:t>
      </w:r>
      <w:hyperlink r:id="rId44" w:history="1">
        <w:r>
          <w:rPr>
            <w:color w:val="0000FF"/>
          </w:rPr>
          <w:t>предписания</w:t>
        </w:r>
      </w:hyperlink>
      <w:r>
        <w:t xml:space="preserve"> уполномоченных на осуществление государственного строительного надзора федерального органа исполнительной власти, организации, органов исполнительной власти субъектов Российской Федерации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29.07.2017 N 263-ФЗ)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пятисот до двух тысяч пятисот рублей;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или административное приостановление их деятельности на срок до девяноста суток; на юридических лиц - от пятидесяти тысяч до ста тысяч рублей или административное приостановление их деятельности на срок до девяноста суток.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651D06" w:rsidRDefault="00651D06">
      <w:pPr>
        <w:pStyle w:val="ConsPlusNormal"/>
        <w:jc w:val="both"/>
      </w:pPr>
      <w:r>
        <w:t xml:space="preserve">(часть шестая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18.12.2006 N 232-ФЗ)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3" w:name="Par58"/>
      <w:bookmarkEnd w:id="3"/>
      <w:r>
        <w:t xml:space="preserve">7. Невыполнение должностным лицом заказчика, должностным лицом уполномоченного органа, должностным лицом уполномоченного учреждения, членом комиссии по осуществлению закупок, оператором электронной площадки, специализированной организацией в установленный срок законного предписания, требования органа, уполномоченного на осуществление контроля в сфере закупок, за исключением органов, указанных в </w:t>
      </w:r>
      <w:hyperlink w:anchor="Par62" w:tooltip="7.1. Невыполнение в установленный срок законного предписания или требования федерального органа исполнительной власти, осуществляющего функции по контролю и надзору в сфере государственного оборонного заказа, либо его территориального органа -" w:history="1">
        <w:r>
          <w:rPr>
            <w:color w:val="0000FF"/>
          </w:rPr>
          <w:t>частях 7.1</w:t>
        </w:r>
      </w:hyperlink>
      <w:r>
        <w:t xml:space="preserve"> и </w:t>
      </w:r>
      <w:hyperlink w:anchor="Par65" w:tooltip="7.2. Невыполнение в установленный срок законного решения или предписания федерального органа исполнительной власти, уполномоченного на осуществление контроля в сфере закупок товаров, работ, услуг отдельными видами юридических лиц, либо его территориального органа об устранении нарушений законодательства Российской Федерации в сфере закупок товаров, работ, услуг отдельными видами юридических лиц -" w:history="1">
        <w:r>
          <w:rPr>
            <w:color w:val="0000FF"/>
          </w:rPr>
          <w:t>7.2</w:t>
        </w:r>
      </w:hyperlink>
      <w:r>
        <w:t xml:space="preserve"> настоящей статьи,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05.05.2014 N 122-ФЗ)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пятидесяти тысяч рублей; на юридических лиц -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7 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4" w:name="Par62"/>
      <w:bookmarkEnd w:id="4"/>
      <w:r>
        <w:t>7.1. Невыполнение в установленный срок законного предписания или требования федерального органа исполнительной власти, осуществляющего функции по контролю и надзору в сфере государственного оборонного заказа, либо его территориального органа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7.1 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02.12.2013 N 326-ФЗ)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5" w:name="Par65"/>
      <w:bookmarkEnd w:id="5"/>
      <w:r>
        <w:t xml:space="preserve">7.2. Невыполнение в установленный срок законного решения или предписания федерального органа исполнительной власти, уполномоченного на осуществление контроля в сфере закупок товаров, работ, услуг отдельными видами юридических лиц, либо его территориального органа об устранении нарушений </w:t>
      </w:r>
      <w:hyperlink r:id="rId5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закупок товаров, работ, услуг отдельными видами юридических лиц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7.2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05.05.2014 N 122-ФЗ)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lastRenderedPageBreak/>
        <w:t xml:space="preserve">7.3. Повторное совершение должностным лицом административных правонарушений, предусмотренных </w:t>
      </w:r>
      <w:hyperlink w:anchor="Par58" w:tooltip="7. Невыполнение должностным лицом заказчика, должностным лицом уполномоченного органа, должностным лицом уполномоченного учреждения, членом комиссии по осуществлению закупок, оператором электронной площадки, специализированной организацией в установленный срок законного предписания, требования органа, уполномоченного на осуществление контроля в сфере закупок, за исключением органов, указанных в частях 7.1 и 7.2 настоящей статьи, -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62" w:tooltip="7.1. Невыполнение в установленный срок законного предписания или требования федерального органа исполнительной власти, осуществляющего функции по контролю и надзору в сфере государственного оборонного заказа, либо его территориального органа -" w:history="1">
        <w:r>
          <w:rPr>
            <w:color w:val="0000FF"/>
          </w:rPr>
          <w:t>7.1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дисквалификацию сроком на один год.</w:t>
      </w:r>
    </w:p>
    <w:p w:rsidR="00651D06" w:rsidRDefault="00651D06">
      <w:pPr>
        <w:pStyle w:val="ConsPlusNormal"/>
        <w:jc w:val="both"/>
      </w:pPr>
      <w:r>
        <w:t xml:space="preserve">(часть 7.3 введена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03.07.2016 N 318-ФЗ)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6" w:name="Par71"/>
      <w:bookmarkEnd w:id="6"/>
      <w:r>
        <w:t>8. Невыполнение в установленный срок законных требований лиц, уполномоченных на осуществление федерального государственного надзора, регионального государственного ветеринарного надзора, об устранении нарушений ветеринарно-санитарных требований и правил, ветеринарных правил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рублей; на юридических лиц - от двухсот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8 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23.07.2013 N 199-ФЗ)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8.1. Действия (бездействие), предусмотренные </w:t>
      </w:r>
      <w:hyperlink w:anchor="Par71" w:tooltip="8. Невыполнение в установленный срок законных требований лиц, уполномоченных на осуществление федерального государственного надзора, регионального государственного ветеринарного надзора, об устранении нарушений ветеринарно-санитарных требований и правил, ветеринарных правил -" w:history="1">
        <w:r>
          <w:rPr>
            <w:color w:val="0000FF"/>
          </w:rPr>
          <w:t>частью 8</w:t>
        </w:r>
      </w:hyperlink>
      <w:r>
        <w:t xml:space="preserve"> настоящей статьи, совершенные в период осуществления на соответствующей территории ограничительных мероприятий (карантина),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влекут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семисот тысяч до одного миллиона рублей или административное приостановление деятельности на срок до девяноста суток.</w:t>
      </w:r>
    </w:p>
    <w:p w:rsidR="00651D06" w:rsidRDefault="00651D06">
      <w:pPr>
        <w:pStyle w:val="ConsPlusNormal"/>
        <w:jc w:val="both"/>
      </w:pPr>
      <w:r>
        <w:t xml:space="preserve">(часть 8.1 введена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23.07.2013 N 199-ФЗ)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9. Невыполнение в установленный срок законного предписания Банка России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23.07.2013 N 249-ФЗ)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двадцати тысяч до тридцати тысяч рублей; на юридических лиц - от пятисот тысяч до семисот тысяч рублей.</w:t>
      </w:r>
    </w:p>
    <w:p w:rsidR="00651D06" w:rsidRDefault="00651D06">
      <w:pPr>
        <w:pStyle w:val="ConsPlusNormal"/>
        <w:jc w:val="both"/>
      </w:pPr>
      <w:r>
        <w:t xml:space="preserve">(часть девятая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09.02.2009 N 9-ФЗ)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10. Невыполнение в установленный срок законного </w:t>
      </w:r>
      <w:hyperlink r:id="rId59" w:history="1">
        <w:r>
          <w:rPr>
            <w:color w:val="0000FF"/>
          </w:rPr>
          <w:t>предписания</w:t>
        </w:r>
      </w:hyperlink>
      <w:r>
        <w:t>, требования органа исполнительной власти, осуществляющего федеральный государственный контроль (надзор) в области обеспечения транспортной безопасности,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от двадцати тысяч до тридцати тысяч рублей; на юридических лиц - от двадцати тысяч до пятидесяти тысяч рублей.</w:t>
      </w:r>
    </w:p>
    <w:p w:rsidR="00651D06" w:rsidRDefault="00651D06">
      <w:pPr>
        <w:pStyle w:val="ConsPlusNormal"/>
        <w:jc w:val="both"/>
      </w:pPr>
      <w:r>
        <w:t xml:space="preserve">(часть 10 введена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27.07.2010 N 195-ФЗ)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7" w:name="Par86"/>
      <w:bookmarkEnd w:id="7"/>
      <w:r>
        <w:t>11. Невыполнение в установленный срок или ненадлежащее выполнение законного предписания органа исполнительной власти, осуществляющего федеральный государственный надзор в области промышленной безопасности, федеральный государственный надзор в области безопасности гидротехнических сооружений, государственный горный надзор,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четырехсот тысяч до семисот тысяч рублей.</w:t>
      </w:r>
    </w:p>
    <w:p w:rsidR="00651D06" w:rsidRDefault="00651D06">
      <w:pPr>
        <w:pStyle w:val="ConsPlusNormal"/>
        <w:jc w:val="both"/>
      </w:pPr>
      <w:r>
        <w:t xml:space="preserve">(часть 11 введена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23.07.2010 N 171-ФЗ)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8" w:name="Par90"/>
      <w:bookmarkEnd w:id="8"/>
      <w:r>
        <w:t xml:space="preserve">12. Невыполнение в установленный срок законного </w:t>
      </w:r>
      <w:hyperlink r:id="rId64" w:history="1">
        <w:r>
          <w:rPr>
            <w:color w:val="0000FF"/>
          </w:rPr>
          <w:t>предписания</w:t>
        </w:r>
      </w:hyperlink>
      <w:r>
        <w:t xml:space="preserve"> органа, осуществляющего федеральный государственный пожарный надзор,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651D06" w:rsidRDefault="00651D06">
      <w:pPr>
        <w:pStyle w:val="ConsPlusNormal"/>
        <w:jc w:val="both"/>
      </w:pPr>
      <w:r>
        <w:lastRenderedPageBreak/>
        <w:t xml:space="preserve">(часть 12 введена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от 03.06.2011 N 120-ФЗ)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9" w:name="Par94"/>
      <w:bookmarkEnd w:id="9"/>
      <w:r>
        <w:t>13.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рублей; на должностных лиц - от пяти тысяч до шести тысяч рублей или дисквалификацию на срок до трех лет; на юридических лиц - от девяноста тысяч до ста тысяч рублей.</w:t>
      </w:r>
    </w:p>
    <w:p w:rsidR="00651D06" w:rsidRDefault="00651D06">
      <w:pPr>
        <w:pStyle w:val="ConsPlusNormal"/>
        <w:jc w:val="both"/>
      </w:pPr>
      <w:r>
        <w:t xml:space="preserve">(часть 13 введена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03.06.2011 N 120-ФЗ)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14. Повторное совершение административного правонарушения, предусмотренного </w:t>
      </w:r>
      <w:hyperlink w:anchor="Par90" w:tooltip="12. Невыполнение в установленный срок законного предписания органа, осуществляющего федеральный государственный пожарный надзор, -" w:history="1">
        <w:r>
          <w:rPr>
            <w:color w:val="0000FF"/>
          </w:rPr>
          <w:t>частью 12</w:t>
        </w:r>
      </w:hyperlink>
      <w:r>
        <w:t xml:space="preserve"> или </w:t>
      </w:r>
      <w:hyperlink w:anchor="Par94" w:tooltip="13.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-" w:history="1">
        <w:r>
          <w:rPr>
            <w:color w:val="0000FF"/>
          </w:rPr>
          <w:t>13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пятидесяти тысяч до двухсот тысяч рублей или административное приостановление деятельности на срок до девяноста суток.</w:t>
      </w:r>
    </w:p>
    <w:p w:rsidR="00651D06" w:rsidRDefault="00651D06">
      <w:pPr>
        <w:pStyle w:val="ConsPlusNormal"/>
        <w:jc w:val="both"/>
      </w:pPr>
      <w:r>
        <w:t xml:space="preserve">(часть 14 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28.05.2017 N 100-ФЗ)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15. Невыполнение изготовителем (исполнителем, продавцом, лицом, выполняющим функции иностранного изготовителя), органом по сертификации или испытательной лабораторией (центром) в установленный срок законного решения, предписания федерального органа исполнительной власти, уполномоченного на осуществление государственного контроля (надзора), организации,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продукции, в том числе к зданиям и сооружениям, либо к продукции (впервые выпускаемой в обращение продукции)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или утилизации,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29.07.2017 N 263-ФЗ)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15 введена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18.07.2011 N 237-ФЗ)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16. Невыполнение в установленный срок предписания федерального органа исполнительной власти, осуществляющего государственный надзор за соблюдением </w:t>
      </w:r>
      <w:hyperlink r:id="rId7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детей от информации, причиняющей вред их здоровью и (или) развитию,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 (или) административное приостановление деятельности на срок до девяноста суток; на юридических лиц - от трехсот тысяч до пятисот тысяч рублей и (или) административное приостановление деятельности на срок до девяноста суток.</w:t>
      </w:r>
    </w:p>
    <w:p w:rsidR="00651D06" w:rsidRDefault="00651D06">
      <w:pPr>
        <w:pStyle w:val="ConsPlusNormal"/>
        <w:jc w:val="both"/>
      </w:pPr>
      <w:r>
        <w:t xml:space="preserve">(часть 16 введена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21.07.2011 N 252-ФЗ)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17. Невыполнение в установленный срок законного предписания федерального органа исполнительной власти, осуществляющего федеральный государственный надзор в области использования атомной энергии,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23.06.2016 N 222-ФЗ)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четырехсот тысяч до семисот тысяч рублей.</w:t>
      </w:r>
    </w:p>
    <w:p w:rsidR="00651D06" w:rsidRDefault="00651D06">
      <w:pPr>
        <w:pStyle w:val="ConsPlusNormal"/>
        <w:jc w:val="both"/>
      </w:pPr>
      <w:r>
        <w:t xml:space="preserve">(часть 17 введена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30.11.2011 N 347-ФЗ)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0" w:name="Par113"/>
      <w:bookmarkEnd w:id="10"/>
      <w:r>
        <w:t xml:space="preserve">18. Невыполнение в установленный срок законного предписания органа, осуществляющего </w:t>
      </w:r>
      <w:r>
        <w:lastRenderedPageBreak/>
        <w:t>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-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30.12.2015 </w:t>
      </w:r>
      <w:hyperlink r:id="rId77" w:history="1">
        <w:r>
          <w:rPr>
            <w:color w:val="0000FF"/>
          </w:rPr>
          <w:t>N 459-ФЗ</w:t>
        </w:r>
      </w:hyperlink>
      <w:r>
        <w:t xml:space="preserve">, от 23.06.2016 </w:t>
      </w:r>
      <w:hyperlink r:id="rId78" w:history="1">
        <w:r>
          <w:rPr>
            <w:color w:val="0000FF"/>
          </w:rPr>
          <w:t>N 222-ФЗ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 либо дисквалификацию на срок до двух лет; на юридических лиц - от ста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18 введена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07.05.2013 N 96-ФЗ)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19. Повторное совершение административного правонарушения, предусмотренного </w:t>
      </w:r>
      <w:hyperlink w:anchor="Par113" w:tooltip="18. Невыполнение в установленный срок законного предписа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-" w:history="1">
        <w:r>
          <w:rPr>
            <w:color w:val="0000FF"/>
          </w:rPr>
          <w:t>частью 18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либо дисквалификацию на срок до трех лет; на юридических лиц - от четырехсот тысяч до одного миллиона рублей.</w:t>
      </w:r>
    </w:p>
    <w:p w:rsidR="00651D06" w:rsidRDefault="00651D06">
      <w:pPr>
        <w:pStyle w:val="ConsPlusNormal"/>
        <w:jc w:val="both"/>
      </w:pPr>
      <w:r>
        <w:t xml:space="preserve">(часть 19 введена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07.05.2013 N 96-ФЗ)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1" w:name="Par120"/>
      <w:bookmarkEnd w:id="11"/>
      <w:r>
        <w:t>20. Невыполнение в установленный срок законного предписания (представления) органа государственного (муниципального) финансового контроля -</w:t>
      </w:r>
    </w:p>
    <w:p w:rsidR="00651D06" w:rsidRDefault="00651D06">
      <w:pPr>
        <w:pStyle w:val="ConsPlusNormal"/>
        <w:jc w:val="both"/>
      </w:pPr>
      <w:r>
        <w:t xml:space="preserve">(в ред. Федеральных законов от 27.10.2015 </w:t>
      </w:r>
      <w:hyperlink r:id="rId81" w:history="1">
        <w:r>
          <w:rPr>
            <w:color w:val="0000FF"/>
          </w:rPr>
          <w:t>N 291-ФЗ</w:t>
        </w:r>
      </w:hyperlink>
      <w:r>
        <w:t xml:space="preserve">, от 07.06.2017 </w:t>
      </w:r>
      <w:hyperlink r:id="rId82" w:history="1">
        <w:r>
          <w:rPr>
            <w:color w:val="0000FF"/>
          </w:rPr>
          <w:t>N 118-ФЗ</w:t>
        </w:r>
      </w:hyperlink>
      <w:r>
        <w:t>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лет.</w:t>
      </w:r>
    </w:p>
    <w:p w:rsidR="00651D06" w:rsidRDefault="00651D06">
      <w:pPr>
        <w:pStyle w:val="ConsPlusNormal"/>
        <w:jc w:val="both"/>
      </w:pPr>
      <w:r>
        <w:t xml:space="preserve">(часть 20 введена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23.07.2013 N 252-ФЗ)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20.1. Повторное совершение должностным лицом административного правонарушения, предусмотренного </w:t>
      </w:r>
      <w:hyperlink w:anchor="Par120" w:tooltip="20. Невыполнение в установленный срок законного предписания (представления) органа государственного (муниципального) финансового контроля -" w:history="1">
        <w:r>
          <w:rPr>
            <w:color w:val="0000FF"/>
          </w:rPr>
          <w:t>частью 20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дисквалификацию сроком на два года.</w:t>
      </w:r>
    </w:p>
    <w:p w:rsidR="00651D06" w:rsidRDefault="00651D06">
      <w:pPr>
        <w:pStyle w:val="ConsPlusNormal"/>
        <w:jc w:val="both"/>
      </w:pPr>
      <w:r>
        <w:t xml:space="preserve">(часть 20.1 введена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03.07.2016 N 318-ФЗ)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21. Невыполнение в установленный срок законного предписания, решения федерального органа исполнительной власти, осуществляющего функции по контролю и надзору в сфере здравоохранения, его территориального органа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пятидесяти тысяч рублей.</w:t>
      </w:r>
    </w:p>
    <w:p w:rsidR="00651D06" w:rsidRDefault="00651D06">
      <w:pPr>
        <w:pStyle w:val="ConsPlusNormal"/>
        <w:jc w:val="both"/>
      </w:pPr>
      <w:r>
        <w:t xml:space="preserve">(часть 21 введена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22. Невыполнение в установленный срок законного предписания органа, осуществляющего государственный контроль (надзор) в области производства и оборота этилового спирта, алкогольной и спиртосодержащей продукции,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шести тысяч до двенадцати тысяч рублей; на юридических лиц - от двадцати тысяч до сорока тысяч рублей.</w:t>
      </w:r>
    </w:p>
    <w:p w:rsidR="00651D06" w:rsidRDefault="00651D06">
      <w:pPr>
        <w:pStyle w:val="ConsPlusNormal"/>
        <w:jc w:val="both"/>
      </w:pPr>
      <w:r>
        <w:t xml:space="preserve">(часть 22 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21.12.2013 N 365-ФЗ)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23. 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двухсот тысяч рублей.</w:t>
      </w:r>
    </w:p>
    <w:p w:rsidR="00651D06" w:rsidRDefault="00651D06">
      <w:pPr>
        <w:pStyle w:val="ConsPlusNormal"/>
        <w:jc w:val="both"/>
      </w:pPr>
      <w:r>
        <w:t xml:space="preserve">(часть 23 введена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28.12.2013 N 421-ФЗ)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24.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 </w:t>
      </w:r>
      <w:hyperlink w:anchor="Par140" w:tooltip="24.1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об устранении нарушений законодательства Российской Федерации о государственной информационной системе жилищно-коммунального хозяйства -" w:history="1">
        <w:r>
          <w:rPr>
            <w:color w:val="0000FF"/>
          </w:rPr>
          <w:t>частью 24.1</w:t>
        </w:r>
      </w:hyperlink>
      <w:r>
        <w:t xml:space="preserve"> настоящей статьи, -</w:t>
      </w:r>
    </w:p>
    <w:p w:rsidR="00651D06" w:rsidRDefault="00651D06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28.12.2017 N 437-ФЗ)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651D06" w:rsidRDefault="00651D06">
      <w:pPr>
        <w:pStyle w:val="ConsPlusNormal"/>
        <w:jc w:val="both"/>
      </w:pPr>
      <w:r>
        <w:t xml:space="preserve">(часть 24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2" w:name="Par140"/>
      <w:bookmarkEnd w:id="12"/>
      <w:r>
        <w:t xml:space="preserve">24.1.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об устранении нарушений </w:t>
      </w:r>
      <w:hyperlink r:id="rId9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информационной системе жилищно-коммунального хозяйства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рублей.</w:t>
      </w:r>
    </w:p>
    <w:p w:rsidR="00651D06" w:rsidRDefault="00651D06">
      <w:pPr>
        <w:pStyle w:val="ConsPlusNormal"/>
        <w:jc w:val="both"/>
      </w:pPr>
      <w:r>
        <w:t xml:space="preserve">(часть 24.1 введена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28.12.2017 N 437-ФЗ)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3" w:name="Par143"/>
      <w:bookmarkEnd w:id="13"/>
      <w:r>
        <w:t>25.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651D06" w:rsidRDefault="00651D06">
      <w:pPr>
        <w:pStyle w:val="ConsPlusNormal"/>
        <w:jc w:val="both"/>
      </w:pPr>
      <w:r>
        <w:t xml:space="preserve">(часть 25 введена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08.03.2015 N 46-ФЗ)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26. Повторное в течение года совершение административного правонарушения, предусмотренного </w:t>
      </w:r>
      <w:hyperlink w:anchor="Par143" w:tooltip="25.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-" w:history="1">
        <w:r>
          <w:rPr>
            <w:color w:val="0000FF"/>
          </w:rPr>
          <w:t>частью 25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651D06" w:rsidRDefault="00651D06">
      <w:pPr>
        <w:pStyle w:val="ConsPlusNormal"/>
        <w:jc w:val="both"/>
      </w:pPr>
      <w:r>
        <w:t xml:space="preserve">(часть 26 введена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08.03.2015 N 46-ФЗ)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4" w:name="Par149"/>
      <w:bookmarkEnd w:id="14"/>
      <w:r>
        <w:t>27.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651D06" w:rsidRDefault="00651D06">
      <w:pPr>
        <w:pStyle w:val="ConsPlusNormal"/>
        <w:jc w:val="both"/>
      </w:pPr>
      <w:r>
        <w:t xml:space="preserve">(часть 27 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07.03.2017 N 26-ФЗ)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 xml:space="preserve">28. Повторное в течение года совершение административного правонарушения, предусмотренного </w:t>
      </w:r>
      <w:hyperlink w:anchor="Par149" w:tooltip="27.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 -" w:history="1">
        <w:r>
          <w:rPr>
            <w:color w:val="0000FF"/>
          </w:rPr>
          <w:t>частью 27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семидесяти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651D06" w:rsidRDefault="00651D06">
      <w:pPr>
        <w:pStyle w:val="ConsPlusNormal"/>
        <w:jc w:val="both"/>
      </w:pPr>
      <w:r>
        <w:t xml:space="preserve">(часть 28 введена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07.03.2017 N 26-ФЗ)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29. Невыполнение в установленный срок законного предписания федерального органа исполнительной власти, осуществляющего функции по контролю (надзору) за деятельностью саморегулируемых организаций арбитражных управляющих, об устранении нарушений законодательства Российской Федерации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 тысяч до двадцати тысяч рублей; на юридических лиц - от двадцати тысяч до пятидесяти тысяч рублей.</w:t>
      </w:r>
    </w:p>
    <w:p w:rsidR="00651D06" w:rsidRDefault="00651D06">
      <w:pPr>
        <w:pStyle w:val="ConsPlusNormal"/>
        <w:jc w:val="both"/>
      </w:pPr>
      <w:r>
        <w:t xml:space="preserve">(часть 29 введена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29.07.2017 N 266-ФЗ)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5" w:name="Par158"/>
      <w:bookmarkEnd w:id="15"/>
      <w:r>
        <w:t xml:space="preserve">31. Невыполнение в установленный срок законного предписания (постановления, представления, решения) органа, осуществляющего муниципальный контроль за выполнением единой теплоснабжающей организацией в системе теплоснабжения мероприятий по строительству, реконструкции и (или) </w:t>
      </w:r>
      <w:r>
        <w:lastRenderedPageBreak/>
        <w:t xml:space="preserve">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случаях, установленных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десяти тысяч до сорока тысяч рублей; на юридических лиц - от ста тысяч до пятисот тысяч рублей.</w:t>
      </w:r>
    </w:p>
    <w:p w:rsidR="00651D06" w:rsidRDefault="00651D06">
      <w:pPr>
        <w:pStyle w:val="ConsPlusNormal"/>
        <w:jc w:val="both"/>
      </w:pPr>
      <w:r>
        <w:t xml:space="preserve">(часть 31 введена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29.07.2017 N 279-ФЗ)</w:t>
      </w:r>
    </w:p>
    <w:p w:rsidR="00651D06" w:rsidRDefault="00651D06">
      <w:pPr>
        <w:pStyle w:val="ConsPlusNormal"/>
        <w:spacing w:before="200"/>
        <w:ind w:firstLine="540"/>
        <w:jc w:val="both"/>
      </w:pPr>
      <w:bookmarkStart w:id="16" w:name="Par161"/>
      <w:bookmarkEnd w:id="16"/>
      <w:r>
        <w:t xml:space="preserve">32. Повторное в течение года совершение административного правонарушения, предусмотренного </w:t>
      </w:r>
      <w:hyperlink w:anchor="Par158" w:tooltip="31. Невыполнение в установленный срок законного предписания (постановления, представления, решения) органа, осуществляющего муниципальный контроль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случаях, установленных Федеральным законом от ..." w:history="1">
        <w:r>
          <w:rPr>
            <w:color w:val="0000FF"/>
          </w:rPr>
          <w:t>частью 31</w:t>
        </w:r>
      </w:hyperlink>
      <w:r>
        <w:t xml:space="preserve"> настоящей статьи, -</w:t>
      </w:r>
    </w:p>
    <w:p w:rsidR="00651D06" w:rsidRDefault="00651D0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рублей; на юридических лиц - от шестисот тысяч до одного миллиона рублей.</w:t>
      </w:r>
    </w:p>
    <w:p w:rsidR="00651D06" w:rsidRDefault="00651D06">
      <w:pPr>
        <w:pStyle w:val="ConsPlusNormal"/>
        <w:jc w:val="both"/>
      </w:pPr>
      <w:r>
        <w:t xml:space="preserve">(часть 32 введена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29.07.2017 N 279-ФЗ)</w:t>
      </w:r>
    </w:p>
    <w:p w:rsidR="00651D06" w:rsidRDefault="00651D0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51D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51D06" w:rsidRDefault="00651D0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651D06" w:rsidRDefault="00651D0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30 декабря 2018 года Федеральным </w:t>
            </w:r>
            <w:hyperlink r:id="rId10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29.12.2017 N 451-ФЗ статья 19.5 дополняется новой частью 33.</w:t>
            </w:r>
          </w:p>
        </w:tc>
      </w:tr>
    </w:tbl>
    <w:p w:rsidR="00651D06" w:rsidRDefault="00651D06">
      <w:pPr>
        <w:pStyle w:val="ConsPlusNormal"/>
        <w:spacing w:before="200"/>
        <w:ind w:firstLine="540"/>
        <w:jc w:val="both"/>
      </w:pPr>
      <w:r>
        <w:t xml:space="preserve">Примечание. За административные правонарушения, предусмотренные </w:t>
      </w:r>
      <w:hyperlink w:anchor="Par86" w:tooltip="11. Невыполнение в установленный срок или ненадлежащее выполнение законного предписания органа исполнительной власти, осуществляющего федеральный государственный надзор в области промышленной безопасности, федеральный государственный надзор в области безопасности гидротехнических сооружений, государственный горный надзор, -" w:history="1">
        <w:r>
          <w:rPr>
            <w:color w:val="0000FF"/>
          </w:rPr>
          <w:t>частями 11</w:t>
        </w:r>
      </w:hyperlink>
      <w:r>
        <w:t xml:space="preserve">, </w:t>
      </w:r>
      <w:hyperlink w:anchor="Par158" w:tooltip="31. Невыполнение в установленный срок законного предписания (постановления, представления, решения) органа, осуществляющего муниципальный контроль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случаях, установленных Федеральным законом от ..." w:history="1">
        <w:r>
          <w:rPr>
            <w:color w:val="0000FF"/>
          </w:rPr>
          <w:t>31</w:t>
        </w:r>
      </w:hyperlink>
      <w:r>
        <w:t xml:space="preserve"> и </w:t>
      </w:r>
      <w:hyperlink w:anchor="Par161" w:tooltip="32. Повторное в течение года совершение административного правонарушения, предусмотренного частью 31 настоящей статьи, -" w:history="1">
        <w:r>
          <w:rPr>
            <w:color w:val="0000FF"/>
          </w:rPr>
          <w:t>32</w:t>
        </w:r>
      </w:hyperlink>
      <w:r>
        <w:t xml:space="preserve"> настоящей статьи,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651D06" w:rsidRDefault="00651D06">
      <w:pPr>
        <w:pStyle w:val="ConsPlusNormal"/>
        <w:jc w:val="both"/>
      </w:pPr>
      <w:r>
        <w:t xml:space="preserve">(примечание введено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от 23.07.2010 N 171-ФЗ; 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29.07.2017 N 279-ФЗ)</w:t>
      </w:r>
    </w:p>
    <w:p w:rsidR="00651D06" w:rsidRDefault="00651D06">
      <w:pPr>
        <w:pStyle w:val="ConsPlusNormal"/>
      </w:pPr>
      <w:hyperlink r:id="rId103" w:history="1">
        <w:r>
          <w:rPr>
            <w:i/>
            <w:iCs/>
            <w:color w:val="0000FF"/>
          </w:rPr>
          <w:br/>
          <w:t>ст. 19.5, "Кодекс Российской Федерации об административных правонарушениях" от 30.12.2001 N 195-ФЗ (ред. от 23.04.2018) {КонсультантПлюс}</w:t>
        </w:r>
      </w:hyperlink>
      <w:r>
        <w:br/>
      </w:r>
    </w:p>
    <w:sectPr w:rsidR="00651D0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29"/>
    <w:rsid w:val="00006F0B"/>
    <w:rsid w:val="00281A29"/>
    <w:rsid w:val="006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F3E19-5933-423E-8548-05BE90D8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;base=ROS;n=299554;fld=134;dst=100239" TargetMode="External"/><Relationship Id="rId21" Type="http://schemas.openxmlformats.org/officeDocument/2006/relationships/hyperlink" Target="https://login.consultant.ru/link/?req=doc;base=ROS;n=294823;fld=134;dst=100413" TargetMode="External"/><Relationship Id="rId42" Type="http://schemas.openxmlformats.org/officeDocument/2006/relationships/hyperlink" Target="https://login.consultant.ru/link/?req=doc;base=ROS;n=183401;fld=134;dst=100185" TargetMode="External"/><Relationship Id="rId47" Type="http://schemas.openxmlformats.org/officeDocument/2006/relationships/hyperlink" Target="https://login.consultant.ru/link/?req=doc;base=ROS;n=201712;fld=134;dst=100540" TargetMode="External"/><Relationship Id="rId63" Type="http://schemas.openxmlformats.org/officeDocument/2006/relationships/hyperlink" Target="https://login.consultant.ru/link/?req=doc;base=ROS;n=102922;fld=134;dst=100028" TargetMode="External"/><Relationship Id="rId68" Type="http://schemas.openxmlformats.org/officeDocument/2006/relationships/hyperlink" Target="https://login.consultant.ru/link/?req=doc;base=ROS;n=217344;fld=134;dst=100015" TargetMode="External"/><Relationship Id="rId84" Type="http://schemas.openxmlformats.org/officeDocument/2006/relationships/hyperlink" Target="https://login.consultant.ru/link/?req=doc;base=ROS;n=200674;fld=134;dst=100044" TargetMode="External"/><Relationship Id="rId89" Type="http://schemas.openxmlformats.org/officeDocument/2006/relationships/hyperlink" Target="https://login.consultant.ru/link/?req=doc;base=ROS;n=200915;fld=134;dst=100157" TargetMode="External"/><Relationship Id="rId7" Type="http://schemas.openxmlformats.org/officeDocument/2006/relationships/hyperlink" Target="https://login.consultant.ru/link/?req=doc;base=ROS;n=201316;fld=134;dst=100068" TargetMode="External"/><Relationship Id="rId71" Type="http://schemas.openxmlformats.org/officeDocument/2006/relationships/hyperlink" Target="https://login.consultant.ru/link/?req=doc;base=ROS;n=116978;fld=134;dst=100071" TargetMode="External"/><Relationship Id="rId92" Type="http://schemas.openxmlformats.org/officeDocument/2006/relationships/hyperlink" Target="https://login.consultant.ru/link/?req=doc;base=ROS;n=176172;fld=134;dst=1000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OS;n=58266;fld=134;dst=100036" TargetMode="External"/><Relationship Id="rId29" Type="http://schemas.openxmlformats.org/officeDocument/2006/relationships/hyperlink" Target="https://login.consultant.ru/link/?req=doc;base=ROS;n=58266;fld=134;dst=100047" TargetMode="External"/><Relationship Id="rId11" Type="http://schemas.openxmlformats.org/officeDocument/2006/relationships/hyperlink" Target="https://login.consultant.ru/link/?req=doc;base=ROS;n=58266;fld=134;dst=100035" TargetMode="External"/><Relationship Id="rId24" Type="http://schemas.openxmlformats.org/officeDocument/2006/relationships/hyperlink" Target="https://login.consultant.ru/link/?req=doc;base=ROS;n=217346;fld=134;dst=100775" TargetMode="External"/><Relationship Id="rId32" Type="http://schemas.openxmlformats.org/officeDocument/2006/relationships/hyperlink" Target="https://login.consultant.ru/link/?req=doc;base=ROS;n=221429;fld=134;dst=100134" TargetMode="External"/><Relationship Id="rId37" Type="http://schemas.openxmlformats.org/officeDocument/2006/relationships/hyperlink" Target="https://login.consultant.ru/link/?req=doc;base=ROS;n=286707;fld=134;dst=100058" TargetMode="External"/><Relationship Id="rId40" Type="http://schemas.openxmlformats.org/officeDocument/2006/relationships/hyperlink" Target="https://login.consultant.ru/link/?req=doc;base=ROS;n=286707;fld=134;dst=100059" TargetMode="External"/><Relationship Id="rId45" Type="http://schemas.openxmlformats.org/officeDocument/2006/relationships/hyperlink" Target="https://login.consultant.ru/link/?req=doc;base=ROS;n=221223;fld=134;dst=100021" TargetMode="External"/><Relationship Id="rId53" Type="http://schemas.openxmlformats.org/officeDocument/2006/relationships/hyperlink" Target="https://login.consultant.ru/link/?req=doc;base=ROS;n=200674;fld=134;dst=100041" TargetMode="External"/><Relationship Id="rId58" Type="http://schemas.openxmlformats.org/officeDocument/2006/relationships/hyperlink" Target="https://login.consultant.ru/link/?req=doc;base=ROS;n=149859;fld=134;dst=100111" TargetMode="External"/><Relationship Id="rId66" Type="http://schemas.openxmlformats.org/officeDocument/2006/relationships/hyperlink" Target="https://login.consultant.ru/link/?req=doc;base=ROS;n=217344;fld=134;dst=100012" TargetMode="External"/><Relationship Id="rId74" Type="http://schemas.openxmlformats.org/officeDocument/2006/relationships/hyperlink" Target="https://login.consultant.ru/link/?req=doc;base=ROS;n=117191;fld=134;dst=100046" TargetMode="External"/><Relationship Id="rId79" Type="http://schemas.openxmlformats.org/officeDocument/2006/relationships/hyperlink" Target="https://login.consultant.ru/link/?req=doc;base=ROS;n=149071;fld=134;dst=100045" TargetMode="External"/><Relationship Id="rId87" Type="http://schemas.openxmlformats.org/officeDocument/2006/relationships/hyperlink" Target="https://login.consultant.ru/link/?req=doc;base=ROS;n=201397;fld=134;dst=100171" TargetMode="External"/><Relationship Id="rId102" Type="http://schemas.openxmlformats.org/officeDocument/2006/relationships/hyperlink" Target="https://login.consultant.ru/link/?req=doc;base=ROS;n=221237;fld=134;dst=100307" TargetMode="External"/><Relationship Id="rId5" Type="http://schemas.openxmlformats.org/officeDocument/2006/relationships/hyperlink" Target="https://login.consultant.ru/link/?req=doc;base=ROS;n=221223;fld=134;dst=100020" TargetMode="External"/><Relationship Id="rId61" Type="http://schemas.openxmlformats.org/officeDocument/2006/relationships/hyperlink" Target="https://login.consultant.ru/link/?req=doc;base=ROS;n=103008;fld=134;dst=100048" TargetMode="External"/><Relationship Id="rId82" Type="http://schemas.openxmlformats.org/officeDocument/2006/relationships/hyperlink" Target="https://login.consultant.ru/link/?req=doc;base=ROS;n=217847;fld=134;dst=100034" TargetMode="External"/><Relationship Id="rId90" Type="http://schemas.openxmlformats.org/officeDocument/2006/relationships/hyperlink" Target="https://login.consultant.ru/link/?req=doc;base=ROS;n=287104;fld=134" TargetMode="External"/><Relationship Id="rId95" Type="http://schemas.openxmlformats.org/officeDocument/2006/relationships/hyperlink" Target="https://login.consultant.ru/link/?req=doc;base=ROS;n=213706;fld=134;dst=100022" TargetMode="External"/><Relationship Id="rId19" Type="http://schemas.openxmlformats.org/officeDocument/2006/relationships/hyperlink" Target="https://login.consultant.ru/link/?req=doc;base=ROS;n=217346;fld=134;dst=100773" TargetMode="External"/><Relationship Id="rId14" Type="http://schemas.openxmlformats.org/officeDocument/2006/relationships/hyperlink" Target="https://login.consultant.ru/link/?req=doc;base=ROS;n=149788;fld=134;dst=100060" TargetMode="External"/><Relationship Id="rId22" Type="http://schemas.openxmlformats.org/officeDocument/2006/relationships/hyperlink" Target="https://login.consultant.ru/link/?req=doc;base=ROS;n=217346;fld=134;dst=100774" TargetMode="External"/><Relationship Id="rId27" Type="http://schemas.openxmlformats.org/officeDocument/2006/relationships/hyperlink" Target="https://login.consultant.ru/link/?req=doc;base=ROS;n=221429;fld=134" TargetMode="External"/><Relationship Id="rId30" Type="http://schemas.openxmlformats.org/officeDocument/2006/relationships/hyperlink" Target="https://login.consultant.ru/link/?req=doc;base=ROS;n=201172;fld=134;dst=100074" TargetMode="External"/><Relationship Id="rId35" Type="http://schemas.openxmlformats.org/officeDocument/2006/relationships/hyperlink" Target="https://login.consultant.ru/link/?req=doc;base=ROS;n=217346;fld=134;dst=100777" TargetMode="External"/><Relationship Id="rId43" Type="http://schemas.openxmlformats.org/officeDocument/2006/relationships/hyperlink" Target="https://login.consultant.ru/link/?req=doc;base=ROS;n=170153;fld=134;dst=100822" TargetMode="External"/><Relationship Id="rId48" Type="http://schemas.openxmlformats.org/officeDocument/2006/relationships/hyperlink" Target="https://login.consultant.ru/link/?req=doc;base=ROS;n=162574;fld=134;dst=100030" TargetMode="External"/><Relationship Id="rId56" Type="http://schemas.openxmlformats.org/officeDocument/2006/relationships/hyperlink" Target="https://login.consultant.ru/link/?req=doc;base=ROS;n=149646;fld=134;dst=100027" TargetMode="External"/><Relationship Id="rId64" Type="http://schemas.openxmlformats.org/officeDocument/2006/relationships/hyperlink" Target="https://login.consultant.ru/link/?req=doc;base=ROS;n=211005;fld=134;dst=100130" TargetMode="External"/><Relationship Id="rId69" Type="http://schemas.openxmlformats.org/officeDocument/2006/relationships/hyperlink" Target="https://login.consultant.ru/link/?req=doc;base=ROS;n=217313;fld=134;dst=100079" TargetMode="External"/><Relationship Id="rId77" Type="http://schemas.openxmlformats.org/officeDocument/2006/relationships/hyperlink" Target="https://login.consultant.ru/link/?req=doc;base=ROS;n=191530;fld=134;dst=100049" TargetMode="External"/><Relationship Id="rId100" Type="http://schemas.openxmlformats.org/officeDocument/2006/relationships/hyperlink" Target="https://login.consultant.ru/link/?req=doc;base=ROS;n=286703;fld=134;dst=10014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;base=ROS;n=217346;fld=134;dst=100769" TargetMode="External"/><Relationship Id="rId51" Type="http://schemas.openxmlformats.org/officeDocument/2006/relationships/hyperlink" Target="https://login.consultant.ru/link/?req=doc;base=ROS;n=287097;fld=134" TargetMode="External"/><Relationship Id="rId72" Type="http://schemas.openxmlformats.org/officeDocument/2006/relationships/hyperlink" Target="https://login.consultant.ru/link/?req=doc;base=ROS;n=216133;fld=134;dst=48" TargetMode="External"/><Relationship Id="rId80" Type="http://schemas.openxmlformats.org/officeDocument/2006/relationships/hyperlink" Target="https://login.consultant.ru/link/?req=doc;base=ROS;n=149071;fld=134;dst=100048" TargetMode="External"/><Relationship Id="rId85" Type="http://schemas.openxmlformats.org/officeDocument/2006/relationships/hyperlink" Target="https://login.consultant.ru/link/?req=doc;base=ROS;n=197264;fld=134;dst=100874" TargetMode="External"/><Relationship Id="rId93" Type="http://schemas.openxmlformats.org/officeDocument/2006/relationships/hyperlink" Target="https://login.consultant.ru/link/?req=doc;base=ROS;n=176172;fld=134;dst=100058" TargetMode="External"/><Relationship Id="rId98" Type="http://schemas.openxmlformats.org/officeDocument/2006/relationships/hyperlink" Target="https://login.consultant.ru/link/?req=doc;base=ROS;n=221237;fld=134;dst=100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;base=ROS;n=201316;fld=134;dst=100070" TargetMode="External"/><Relationship Id="rId17" Type="http://schemas.openxmlformats.org/officeDocument/2006/relationships/hyperlink" Target="https://login.consultant.ru/link/?req=doc;base=ROS;n=217346;fld=134;dst=100772" TargetMode="External"/><Relationship Id="rId25" Type="http://schemas.openxmlformats.org/officeDocument/2006/relationships/hyperlink" Target="https://login.consultant.ru/link/?req=doc;base=ROS;n=58266;fld=134;dst=100045" TargetMode="External"/><Relationship Id="rId33" Type="http://schemas.openxmlformats.org/officeDocument/2006/relationships/hyperlink" Target="https://login.consultant.ru/link/?req=doc;base=ROS;n=48944;fld=134;dst=100013" TargetMode="External"/><Relationship Id="rId38" Type="http://schemas.openxmlformats.org/officeDocument/2006/relationships/hyperlink" Target="https://login.consultant.ru/link/?req=doc;base=ROS;n=217346;fld=134;dst=100778" TargetMode="External"/><Relationship Id="rId46" Type="http://schemas.openxmlformats.org/officeDocument/2006/relationships/hyperlink" Target="https://login.consultant.ru/link/?req=doc;base=ROS;n=217346;fld=134;dst=100780" TargetMode="External"/><Relationship Id="rId59" Type="http://schemas.openxmlformats.org/officeDocument/2006/relationships/hyperlink" Target="https://login.consultant.ru/link/?req=doc;base=ROS;n=200092;fld=134;dst=100100" TargetMode="External"/><Relationship Id="rId67" Type="http://schemas.openxmlformats.org/officeDocument/2006/relationships/hyperlink" Target="https://login.consultant.ru/link/?req=doc;base=ROS;n=286707;fld=134;dst=100064" TargetMode="External"/><Relationship Id="rId103" Type="http://schemas.openxmlformats.org/officeDocument/2006/relationships/hyperlink" Target="https://login.consultant.ru/link/?req=doc;base=ROS;n=289340;fld=134;dst=7998" TargetMode="External"/><Relationship Id="rId20" Type="http://schemas.openxmlformats.org/officeDocument/2006/relationships/hyperlink" Target="https://login.consultant.ru/link/?req=doc;base=ROS;n=58266;fld=134;dst=100041" TargetMode="External"/><Relationship Id="rId41" Type="http://schemas.openxmlformats.org/officeDocument/2006/relationships/hyperlink" Target="https://login.consultant.ru/link/?req=doc;base=ROS;n=217346;fld=134;dst=100779" TargetMode="External"/><Relationship Id="rId54" Type="http://schemas.openxmlformats.org/officeDocument/2006/relationships/hyperlink" Target="https://login.consultant.ru/link/?req=doc;base=ROS;n=286707;fld=134;dst=100060" TargetMode="External"/><Relationship Id="rId62" Type="http://schemas.openxmlformats.org/officeDocument/2006/relationships/hyperlink" Target="https://login.consultant.ru/link/?req=doc;base=ROS;n=286707;fld=134;dst=100062" TargetMode="External"/><Relationship Id="rId70" Type="http://schemas.openxmlformats.org/officeDocument/2006/relationships/hyperlink" Target="https://login.consultant.ru/link/?req=doc;base=ROS;n=221223;fld=134;dst=100022" TargetMode="External"/><Relationship Id="rId75" Type="http://schemas.openxmlformats.org/officeDocument/2006/relationships/hyperlink" Target="https://login.consultant.ru/link/?req=doc;base=ROS;n=286707;fld=134;dst=100065" TargetMode="External"/><Relationship Id="rId83" Type="http://schemas.openxmlformats.org/officeDocument/2006/relationships/hyperlink" Target="https://login.consultant.ru/link/?req=doc;base=ROS;n=220702;fld=134;dst=100341" TargetMode="External"/><Relationship Id="rId88" Type="http://schemas.openxmlformats.org/officeDocument/2006/relationships/hyperlink" Target="https://login.consultant.ru/link/?req=doc;base=ROS;n=286560;fld=134;dst=100048" TargetMode="External"/><Relationship Id="rId91" Type="http://schemas.openxmlformats.org/officeDocument/2006/relationships/hyperlink" Target="https://login.consultant.ru/link/?req=doc;base=ROS;n=286560;fld=134;dst=100049" TargetMode="External"/><Relationship Id="rId96" Type="http://schemas.openxmlformats.org/officeDocument/2006/relationships/hyperlink" Target="https://login.consultant.ru/link/?req=doc;base=ROS;n=221193;fld=134;dst=1002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162570;fld=134;dst=100022" TargetMode="External"/><Relationship Id="rId15" Type="http://schemas.openxmlformats.org/officeDocument/2006/relationships/hyperlink" Target="https://login.consultant.ru/link/?req=doc;base=ROS;n=217346;fld=134;dst=100771" TargetMode="External"/><Relationship Id="rId23" Type="http://schemas.openxmlformats.org/officeDocument/2006/relationships/hyperlink" Target="https://login.consultant.ru/link/?req=doc;base=ROS;n=58266;fld=134;dst=100043" TargetMode="External"/><Relationship Id="rId28" Type="http://schemas.openxmlformats.org/officeDocument/2006/relationships/hyperlink" Target="https://login.consultant.ru/link/?req=doc;base=ROS;n=217346;fld=134;dst=100776" TargetMode="External"/><Relationship Id="rId36" Type="http://schemas.openxmlformats.org/officeDocument/2006/relationships/hyperlink" Target="https://login.consultant.ru/link/?req=doc;base=ROS;n=286984;fld=134;dst=100354" TargetMode="External"/><Relationship Id="rId49" Type="http://schemas.openxmlformats.org/officeDocument/2006/relationships/hyperlink" Target="https://login.consultant.ru/link/?req=doc;base=ROS;n=217665;fld=134;dst=100188" TargetMode="External"/><Relationship Id="rId57" Type="http://schemas.openxmlformats.org/officeDocument/2006/relationships/hyperlink" Target="https://login.consultant.ru/link/?req=doc;base=ROS;n=221369;fld=134;dst=100063" TargetMode="External"/><Relationship Id="rId10" Type="http://schemas.openxmlformats.org/officeDocument/2006/relationships/hyperlink" Target="https://login.consultant.ru/link/?req=doc;base=ROS;n=60087;fld=134;dst=100013" TargetMode="External"/><Relationship Id="rId31" Type="http://schemas.openxmlformats.org/officeDocument/2006/relationships/hyperlink" Target="https://login.consultant.ru/link/?req=doc;base=ROS;n=108567;fld=134;dst=100042" TargetMode="External"/><Relationship Id="rId44" Type="http://schemas.openxmlformats.org/officeDocument/2006/relationships/hyperlink" Target="https://login.consultant.ru/link/?req=doc;base=ROS;n=296522;fld=134;dst=101061" TargetMode="External"/><Relationship Id="rId52" Type="http://schemas.openxmlformats.org/officeDocument/2006/relationships/hyperlink" Target="https://login.consultant.ru/link/?req=doc;base=ROS;n=162574;fld=134;dst=100031" TargetMode="External"/><Relationship Id="rId60" Type="http://schemas.openxmlformats.org/officeDocument/2006/relationships/hyperlink" Target="https://login.consultant.ru/link/?req=doc;base=ROS;n=286707;fld=134;dst=100061" TargetMode="External"/><Relationship Id="rId65" Type="http://schemas.openxmlformats.org/officeDocument/2006/relationships/hyperlink" Target="https://login.consultant.ru/link/?req=doc;base=ROS;n=286707;fld=134;dst=100063" TargetMode="External"/><Relationship Id="rId73" Type="http://schemas.openxmlformats.org/officeDocument/2006/relationships/hyperlink" Target="https://login.consultant.ru/link/?req=doc;base=ROS;n=201256;fld=134;dst=100044" TargetMode="External"/><Relationship Id="rId78" Type="http://schemas.openxmlformats.org/officeDocument/2006/relationships/hyperlink" Target="https://login.consultant.ru/link/?req=doc;base=ROS;n=286707;fld=134;dst=100066" TargetMode="External"/><Relationship Id="rId81" Type="http://schemas.openxmlformats.org/officeDocument/2006/relationships/hyperlink" Target="https://login.consultant.ru/link/?req=doc;base=ROS;n=187993;fld=134;dst=100012" TargetMode="External"/><Relationship Id="rId86" Type="http://schemas.openxmlformats.org/officeDocument/2006/relationships/hyperlink" Target="https://login.consultant.ru/link/?req=doc;base=ROS;n=201259;fld=134;dst=100102" TargetMode="External"/><Relationship Id="rId94" Type="http://schemas.openxmlformats.org/officeDocument/2006/relationships/hyperlink" Target="https://login.consultant.ru/link/?req=doc;base=ROS;n=213706;fld=134;dst=100019" TargetMode="External"/><Relationship Id="rId99" Type="http://schemas.openxmlformats.org/officeDocument/2006/relationships/hyperlink" Target="https://login.consultant.ru/link/?req=doc;base=ROS;n=221237;fld=134;dst=100305" TargetMode="External"/><Relationship Id="rId101" Type="http://schemas.openxmlformats.org/officeDocument/2006/relationships/hyperlink" Target="https://login.consultant.ru/link/?req=doc;base=ROS;n=102922;fld=134;dst=100031" TargetMode="External"/><Relationship Id="rId4" Type="http://schemas.openxmlformats.org/officeDocument/2006/relationships/hyperlink" Target="https://login.consultant.ru/link/?req=doc;base=ROS;n=162570;fld=134;dst=100020" TargetMode="External"/><Relationship Id="rId9" Type="http://schemas.openxmlformats.org/officeDocument/2006/relationships/hyperlink" Target="https://login.consultant.ru/link/?req=doc;base=ROS;n=48944;fld=134;dst=100012" TargetMode="External"/><Relationship Id="rId13" Type="http://schemas.openxmlformats.org/officeDocument/2006/relationships/hyperlink" Target="https://login.consultant.ru/link/?req=doc;base=ROS;n=217346;fld=134;dst=100770" TargetMode="External"/><Relationship Id="rId18" Type="http://schemas.openxmlformats.org/officeDocument/2006/relationships/hyperlink" Target="https://login.consultant.ru/link/?req=doc;base=ROS;n=58266;fld=134;dst=100039" TargetMode="External"/><Relationship Id="rId39" Type="http://schemas.openxmlformats.org/officeDocument/2006/relationships/hyperlink" Target="https://login.consultant.ru/link/?req=doc;base=ROS;n=286984;fld=134;dst=100211" TargetMode="External"/><Relationship Id="rId34" Type="http://schemas.openxmlformats.org/officeDocument/2006/relationships/hyperlink" Target="https://login.consultant.ru/link/?req=doc;base=ROS;n=201316;fld=134;dst=100072" TargetMode="External"/><Relationship Id="rId50" Type="http://schemas.openxmlformats.org/officeDocument/2006/relationships/hyperlink" Target="https://login.consultant.ru/link/?req=doc;base=ROS;n=155105;fld=134;dst=100046" TargetMode="External"/><Relationship Id="rId55" Type="http://schemas.openxmlformats.org/officeDocument/2006/relationships/hyperlink" Target="https://login.consultant.ru/link/?req=doc;base=ROS;n=149646;fld=134;dst=100024" TargetMode="External"/><Relationship Id="rId76" Type="http://schemas.openxmlformats.org/officeDocument/2006/relationships/hyperlink" Target="https://login.consultant.ru/link/?req=doc;base=ROS;n=196373;fld=134;dst=100123" TargetMode="External"/><Relationship Id="rId97" Type="http://schemas.openxmlformats.org/officeDocument/2006/relationships/hyperlink" Target="https://login.consultant.ru/link/?req=doc;base=ROS;n=221670;fld=134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6492</Words>
  <Characters>37009</Characters>
  <Application>Microsoft Office Word</Application>
  <DocSecurity>2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"Кодекс Российской Федерации об административных правонарушениях" от 30.12.2001 N 195-ФЗ(ред. от 23.04.2018)(с изм. и доп., вступ. в силу с 14.05.2018)</vt:lpstr>
    </vt:vector>
  </TitlesOfParts>
  <Company>КонсультантПлюс Версия 4017.00.23</Company>
  <LinksUpToDate>false</LinksUpToDate>
  <CharactersWithSpaces>43415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Российской Федерации об административных правонарушениях" от 30.12.2001 N 195-ФЗ(ред. от 23.04.2018)(с изм. и доп., вступ. в силу с 14.05.2018)</dc:title>
  <dc:subject/>
  <dc:creator>Пользователь</dc:creator>
  <cp:keywords/>
  <dc:description/>
  <cp:lastModifiedBy>1</cp:lastModifiedBy>
  <cp:revision>2</cp:revision>
  <dcterms:created xsi:type="dcterms:W3CDTF">2022-07-14T11:01:00Z</dcterms:created>
  <dcterms:modified xsi:type="dcterms:W3CDTF">2022-07-14T11:01:00Z</dcterms:modified>
</cp:coreProperties>
</file>