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B25BE0" w:rsidTr="00B25BE0">
        <w:tc>
          <w:tcPr>
            <w:tcW w:w="4500" w:type="dxa"/>
          </w:tcPr>
          <w:p w:rsidR="00B25BE0" w:rsidRDefault="00B25BE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>
              <w:rPr>
                <w:rFonts w:ascii="TimBashk" w:eastAsia="Times New Roman" w:hAnsi="TimBashk"/>
                <w:sz w:val="24"/>
                <w:szCs w:val="24"/>
                <w:lang w:eastAsia="ru-RU"/>
              </w:rPr>
              <w:t>БАШ</w:t>
            </w:r>
            <w:r>
              <w:rPr>
                <w:rFonts w:ascii="TimBashk" w:eastAsia="Times New Roman" w:hAnsi="TimBashk"/>
                <w:sz w:val="24"/>
                <w:szCs w:val="24"/>
                <w:lang w:val="ba-RU" w:eastAsia="ru-RU"/>
              </w:rPr>
              <w:t>Ҡ</w:t>
            </w:r>
            <w:r>
              <w:rPr>
                <w:rFonts w:ascii="TimBashk" w:eastAsia="Times New Roman" w:hAnsi="TimBashk"/>
                <w:sz w:val="24"/>
                <w:szCs w:val="24"/>
                <w:lang w:eastAsia="ru-RU"/>
              </w:rPr>
              <w:t>ОРТОСТАН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 xml:space="preserve"> РЕСПУБЛИКА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Һ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Ы</w:t>
            </w:r>
          </w:p>
          <w:p w:rsidR="00B25BE0" w:rsidRDefault="00B25BE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ИГЛИН РАЙОНЫ</w:t>
            </w:r>
          </w:p>
          <w:p w:rsidR="00B25BE0" w:rsidRDefault="00B25BE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МУНИЦИПАЛЬ РАЙОН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ЫНЫҢ</w:t>
            </w:r>
          </w:p>
          <w:p w:rsidR="00B25BE0" w:rsidRDefault="00B25BE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B25BE0" w:rsidRDefault="00B25BE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B25BE0" w:rsidRDefault="00B25BE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B25BE0" w:rsidRDefault="00B25BE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D50778" wp14:editId="708C89A4">
                  <wp:extent cx="783590" cy="92773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B25BE0" w:rsidRDefault="00B25BE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B25BE0" w:rsidRDefault="00B25BE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КАЛЬТОВСКИЙ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B25BE0" w:rsidRDefault="00B25BE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B25BE0" w:rsidRDefault="00B25BE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B25BE0" w:rsidRDefault="00B25BE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B25BE0" w:rsidRDefault="00B25BE0" w:rsidP="00B25BE0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F89C70B" wp14:editId="63A5EDC0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304165</wp:posOffset>
                </wp:positionV>
                <wp:extent cx="6515100" cy="0"/>
                <wp:effectExtent l="0" t="19050" r="38100" b="3810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04A0A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VGfLVV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B25BE0" w:rsidRDefault="00B25BE0" w:rsidP="00B25BE0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/>
          <w:sz w:val="28"/>
          <w:szCs w:val="28"/>
          <w:u w:val="double"/>
          <w:lang w:val="be-BY" w:eastAsia="ru-RU"/>
        </w:rPr>
      </w:pPr>
    </w:p>
    <w:p w:rsidR="00B25BE0" w:rsidRDefault="00B25BE0" w:rsidP="00B25BE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 xml:space="preserve">             </w:t>
      </w:r>
      <w:bookmarkEnd w:id="1"/>
      <w:r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>ҠАРАР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FD4CD2" w:rsidRPr="00FD4CD2" w:rsidRDefault="00B25BE0" w:rsidP="00FD4CD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FD4CD2" w:rsidRPr="00FD4C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</w:p>
    <w:p w:rsidR="00FD4CD2" w:rsidRPr="00FD4CD2" w:rsidRDefault="00FD4CD2" w:rsidP="00FD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D4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FD4C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07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апрель</w:t>
      </w:r>
      <w:r w:rsidRPr="00FD4C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Pr="00FD4C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й.                             №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213</w:t>
      </w:r>
      <w:r w:rsidRPr="00FD4C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07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апреля</w:t>
      </w:r>
      <w:r w:rsidRPr="00FD4C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bookmarkStart w:id="2" w:name="_GoBack"/>
      <w:bookmarkEnd w:id="2"/>
      <w:r w:rsidRPr="00FD4C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г.</w:t>
      </w:r>
    </w:p>
    <w:p w:rsidR="00FD4CD2" w:rsidRPr="00FD4CD2" w:rsidRDefault="00FD4CD2" w:rsidP="00FD4CD2">
      <w:pPr>
        <w:spacing w:after="12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4C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с. Кальтовка</w:t>
      </w:r>
    </w:p>
    <w:p w:rsidR="00B25BE0" w:rsidRDefault="00B25BE0" w:rsidP="00FD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5BE0" w:rsidRDefault="00B25BE0" w:rsidP="00B25BE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внесении дополнени</w:t>
      </w:r>
      <w:r w:rsidR="002A4A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решение Совета сельского поселения Кальтовский сельсовет муниципального района Иглинский район Республики Башкортостан от 25.01.2016 г. № 56 «Об утверждении Правил землепользования и застройки в сельском поселении Кальтовский сельсовет муниципального района Иглинский район Республики Башкортостан» </w:t>
      </w:r>
    </w:p>
    <w:p w:rsidR="00B25BE0" w:rsidRDefault="00B25BE0" w:rsidP="00B25B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5BE0" w:rsidRDefault="00B25BE0" w:rsidP="00B25BE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Заслушав и обсудив информацию главы сельского поселения Кальтовский сельсовет Кожанова В.А., Совет сельского поселения Кальтовский сельсовет муниципального района Иглинский район Республики Башкортостан р е ш и л:</w:t>
      </w:r>
    </w:p>
    <w:p w:rsidR="00B25BE0" w:rsidRDefault="00B25BE0" w:rsidP="00B25B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5BE0" w:rsidRDefault="00B25BE0" w:rsidP="00B25BE0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Правила землепользования и застройки сельского поселения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Кальтовский сельсовет муниципального района Иглинский район Республики Башкортостан  следующ</w:t>
      </w:r>
      <w:r w:rsidR="00EC60B8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 дополнени</w:t>
      </w:r>
      <w:r w:rsidR="002A4A13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B25BE0" w:rsidRDefault="00B25BE0" w:rsidP="00B25B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Внести дополнени</w:t>
      </w:r>
      <w:r w:rsidR="002A4A1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Таблицу 1 Правил землепользования и застройки сельского поселения Кальтовский сельсовет муниципального района Иглинский район Республики Башкортостан изложив в новой редакции (Приложение № 1). </w:t>
      </w:r>
    </w:p>
    <w:p w:rsidR="00B25BE0" w:rsidRDefault="00B25BE0" w:rsidP="00B25BE0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Обнародовать настоящее решение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 информационном стенде в здании администрации сельского поселения Кальтовский сельсовет по адресу: РБ, Иглинский район, с. Кальтовка, ул. Парковая, д. 21 и на официальном сайте сельского поселения Кальтовский сельсовет.</w:t>
      </w:r>
    </w:p>
    <w:p w:rsidR="00B25BE0" w:rsidRDefault="00B25BE0" w:rsidP="00B25BE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Контроль  за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– Тарасюк Л.В.).</w:t>
      </w:r>
    </w:p>
    <w:p w:rsidR="00B25BE0" w:rsidRDefault="00B25BE0" w:rsidP="00B25BE0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25BE0" w:rsidRDefault="00B25BE0" w:rsidP="00B25B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0175" w:rsidRDefault="00ED0175" w:rsidP="00B25B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5BE0" w:rsidRDefault="00B25BE0" w:rsidP="00B25B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сельского поселения                                             В.А. Кожанов</w:t>
      </w:r>
    </w:p>
    <w:p w:rsidR="00E92DAB" w:rsidRDefault="00E92DAB"/>
    <w:sectPr w:rsidR="00E92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7E"/>
    <w:rsid w:val="00157793"/>
    <w:rsid w:val="002A4A13"/>
    <w:rsid w:val="00B25BE0"/>
    <w:rsid w:val="00DC017E"/>
    <w:rsid w:val="00E92DAB"/>
    <w:rsid w:val="00EC60B8"/>
    <w:rsid w:val="00ED0175"/>
    <w:rsid w:val="00FD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E8714-5AF0-447C-8BFF-AEF581C8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E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01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cp:lastPrinted>2025-04-21T06:41:00Z</cp:lastPrinted>
  <dcterms:created xsi:type="dcterms:W3CDTF">2025-04-05T16:55:00Z</dcterms:created>
  <dcterms:modified xsi:type="dcterms:W3CDTF">2025-04-22T07:04:00Z</dcterms:modified>
</cp:coreProperties>
</file>