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A94E7A" w:rsidRPr="000D71B5" w:rsidTr="005B711B">
        <w:tc>
          <w:tcPr>
            <w:tcW w:w="4500" w:type="dxa"/>
          </w:tcPr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0D71B5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 w:rsidRPr="000D71B5"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 w:rsidRPr="000D71B5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0D71B5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0D7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0D71B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6BDBB2" wp14:editId="15D7E554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0D71B5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 w:rsidRPr="000D71B5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0D71B5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0D71B5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A94E7A" w:rsidRPr="000D71B5" w:rsidRDefault="00A94E7A" w:rsidP="005B711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A94E7A" w:rsidRPr="000D71B5" w:rsidRDefault="00A94E7A" w:rsidP="00A94E7A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0D71B5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857AB2" wp14:editId="19C0B477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6A4EA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A94E7A" w:rsidRPr="000D71B5" w:rsidRDefault="00A94E7A" w:rsidP="00A94E7A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A94E7A" w:rsidRPr="000D71B5" w:rsidRDefault="00A94E7A" w:rsidP="00A94E7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1B5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0D71B5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 w:rsidRPr="000D71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A94E7A" w:rsidRPr="000D71B5" w:rsidRDefault="00A94E7A" w:rsidP="00A94E7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1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A94E7A" w:rsidRPr="000D71B5" w:rsidRDefault="00A94E7A" w:rsidP="00A9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D97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97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июль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й.               </w:t>
      </w:r>
      <w:r w:rsidR="00D97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№ </w:t>
      </w:r>
      <w:r w:rsidR="00D97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447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D97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bookmarkStart w:id="2" w:name="_GoBack"/>
      <w:bookmarkEnd w:id="2"/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D97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97A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июля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A94E7A" w:rsidRPr="000D71B5" w:rsidRDefault="00A94E7A" w:rsidP="00A94E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1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с. Кальтовка</w:t>
      </w:r>
    </w:p>
    <w:p w:rsidR="00844ADF" w:rsidRDefault="00844ADF" w:rsidP="00CD15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A94E7A" w:rsidRPr="000E513B" w:rsidRDefault="00A94E7A" w:rsidP="00CD15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44ADF" w:rsidRPr="000E513B" w:rsidRDefault="00736C6E" w:rsidP="009D4F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r w:rsidR="0090783F" w:rsidRPr="0090783F">
        <w:rPr>
          <w:rFonts w:ascii="Times New Roman" w:hAnsi="Times New Roman"/>
          <w:b/>
          <w:sz w:val="28"/>
          <w:szCs w:val="28"/>
          <w:lang w:eastAsia="ru-RU"/>
        </w:rPr>
        <w:t>Кальтовский</w:t>
      </w:r>
      <w:r w:rsidR="0090783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94E7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357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от </w:t>
      </w:r>
      <w:r w:rsidR="00A94E7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26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12.20</w:t>
      </w:r>
      <w:r w:rsidR="00465E2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бюджете  сельского поселения </w:t>
      </w:r>
      <w:r w:rsidR="0090783F" w:rsidRPr="0090783F">
        <w:rPr>
          <w:rFonts w:ascii="Times New Roman" w:hAnsi="Times New Roman"/>
          <w:b/>
          <w:sz w:val="28"/>
          <w:szCs w:val="28"/>
          <w:lang w:eastAsia="ru-RU"/>
        </w:rPr>
        <w:t>Кальтовский</w:t>
      </w:r>
      <w:r w:rsidR="0090783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района  Иглинский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FD7170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844ADF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A22A1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 кодекса Российской Федерации</w:t>
      </w:r>
      <w:r w:rsidR="00A94E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Совета сельского поселения </w:t>
      </w:r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Башкортостан № </w:t>
      </w:r>
      <w:r w:rsidR="00A94E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357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A94E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.12.20</w:t>
      </w:r>
      <w:r w:rsidR="00C673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7752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года «О </w:t>
      </w:r>
      <w:r w:rsidR="009C697B" w:rsidRPr="00CC2D36">
        <w:rPr>
          <w:rFonts w:ascii="Times New Roman" w:hAnsi="Times New Roman"/>
          <w:sz w:val="28"/>
          <w:szCs w:val="28"/>
          <w:lang w:eastAsia="ru-RU"/>
        </w:rPr>
        <w:t>бюджете сельского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 Иглинский  район Республики  Башкортостан на 202</w:t>
      </w:r>
      <w:r w:rsidR="007752F7">
        <w:rPr>
          <w:rFonts w:ascii="Times New Roman" w:hAnsi="Times New Roman"/>
          <w:sz w:val="28"/>
          <w:szCs w:val="28"/>
          <w:lang w:eastAsia="ru-RU"/>
        </w:rPr>
        <w:t>2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7752F7">
        <w:rPr>
          <w:rFonts w:ascii="Times New Roman" w:hAnsi="Times New Roman"/>
          <w:sz w:val="28"/>
          <w:szCs w:val="28"/>
          <w:lang w:eastAsia="ru-RU"/>
        </w:rPr>
        <w:t>4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7752F7">
        <w:rPr>
          <w:rFonts w:ascii="Times New Roman" w:hAnsi="Times New Roman"/>
          <w:sz w:val="28"/>
          <w:szCs w:val="28"/>
          <w:lang w:eastAsia="ru-RU"/>
        </w:rPr>
        <w:t>5</w:t>
      </w:r>
      <w:r w:rsidR="00C673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>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:rsidR="00136AA3" w:rsidRDefault="00807C63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136AA3">
        <w:rPr>
          <w:rFonts w:ascii="Times New Roman" w:hAnsi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eastAsia="ru-RU"/>
        </w:rPr>
        <w:t xml:space="preserve">1 пункта </w:t>
      </w:r>
      <w:r w:rsidR="007752F7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в сумме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752F7">
        <w:rPr>
          <w:rFonts w:ascii="Times New Roman" w:hAnsi="Times New Roman"/>
          <w:b/>
          <w:sz w:val="28"/>
          <w:szCs w:val="28"/>
          <w:lang w:eastAsia="ru-RU"/>
        </w:rPr>
        <w:t>4 5947 082,00</w:t>
      </w:r>
      <w:r w:rsidR="00AA75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 w:rsidR="001B6BA1">
        <w:rPr>
          <w:rFonts w:ascii="Times New Roman" w:hAnsi="Times New Roman"/>
          <w:sz w:val="28"/>
          <w:szCs w:val="28"/>
          <w:lang w:eastAsia="ru-RU"/>
        </w:rPr>
        <w:t xml:space="preserve"> заменить словами</w:t>
      </w:r>
      <w:r w:rsidR="004C0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9C697B" w:rsidRPr="009C697B">
        <w:rPr>
          <w:rFonts w:ascii="Times New Roman" w:hAnsi="Times New Roman"/>
          <w:b/>
          <w:sz w:val="28"/>
          <w:szCs w:val="28"/>
          <w:lang w:eastAsia="ru-RU"/>
        </w:rPr>
        <w:t>5 407 889,20</w:t>
      </w:r>
      <w:r w:rsidR="007752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003490" w:rsidRDefault="00003490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подпункте </w:t>
      </w:r>
      <w:r w:rsidR="00F00EB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7752F7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7752F7">
        <w:rPr>
          <w:rFonts w:ascii="Times New Roman" w:hAnsi="Times New Roman"/>
          <w:b/>
          <w:sz w:val="28"/>
          <w:szCs w:val="28"/>
          <w:lang w:eastAsia="ru-RU"/>
        </w:rPr>
        <w:t>4 594 082,00</w:t>
      </w:r>
      <w:r w:rsidR="00AA75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9C697B" w:rsidRPr="009C697B">
        <w:rPr>
          <w:rFonts w:ascii="Times New Roman" w:hAnsi="Times New Roman"/>
          <w:b/>
          <w:sz w:val="28"/>
          <w:szCs w:val="28"/>
          <w:lang w:eastAsia="ru-RU"/>
        </w:rPr>
        <w:t>5 487 889,20</w:t>
      </w:r>
      <w:r w:rsidR="009C69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9C697B" w:rsidRPr="009C697B" w:rsidRDefault="009C697B" w:rsidP="009C6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добавить в пункт 1 подпункт 3 «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Источники финансирования дефицита бюджета сельского 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поселения </w:t>
      </w:r>
      <w:r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на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7F3EF4">
        <w:rPr>
          <w:rFonts w:ascii="Times New Roman" w:hAnsi="Times New Roman"/>
          <w:b/>
          <w:sz w:val="28"/>
          <w:szCs w:val="28"/>
          <w:lang w:eastAsia="ru-RU"/>
        </w:rPr>
        <w:t xml:space="preserve">в сумме </w:t>
      </w:r>
      <w:r w:rsidRPr="009C697B">
        <w:rPr>
          <w:rFonts w:ascii="Times New Roman" w:hAnsi="Times New Roman"/>
          <w:b/>
          <w:sz w:val="28"/>
          <w:szCs w:val="28"/>
          <w:lang w:eastAsia="ru-RU"/>
        </w:rPr>
        <w:t xml:space="preserve">80 000,00 </w:t>
      </w:r>
      <w:r w:rsidRPr="007F3EF4">
        <w:rPr>
          <w:rFonts w:ascii="Times New Roman" w:hAnsi="Times New Roman"/>
          <w:b/>
          <w:sz w:val="28"/>
          <w:szCs w:val="28"/>
          <w:lang w:eastAsia="ru-RU"/>
        </w:rPr>
        <w:t>рублей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AD1F6F" w:rsidRPr="00AD1F6F" w:rsidRDefault="00AD1F6F" w:rsidP="00807D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в 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«Поступления доходов в бюджет сельского посе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ления </w:t>
      </w:r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Иглинского района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год», изложив его в новой редакции;</w:t>
      </w:r>
    </w:p>
    <w:p w:rsidR="00003490" w:rsidRPr="00AD1F6F" w:rsidRDefault="00AD1F6F" w:rsidP="00AD1F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 «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по разделам, подразделам, целевым статьям (муниципальным программам сельского поселения и непрограммным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направлениям деятельности), группам видов расходов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945599" w:rsidRPr="00AD1F6F" w:rsidRDefault="00FC3AED" w:rsidP="00AD1F6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 w:rsid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по целевым статьям (муниципальным программам сельского поселения и непрограммным направлениям деятельности), группам </w:t>
      </w:r>
      <w:r w:rsidR="007752F7" w:rsidRPr="00AD1F6F">
        <w:rPr>
          <w:rFonts w:ascii="Times New Roman" w:hAnsi="Times New Roman"/>
          <w:color w:val="000000"/>
          <w:sz w:val="28"/>
          <w:szCs w:val="28"/>
          <w:lang w:eastAsia="ru-RU"/>
        </w:rPr>
        <w:t>видов расходов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4B7DA6" w:rsidRDefault="00FC3AED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 № 7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), группам </w:t>
      </w:r>
      <w:r w:rsidR="007752F7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видов расходов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классификации расходов бюджета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9C697B" w:rsidRPr="000E513B" w:rsidRDefault="009C697B" w:rsidP="009C697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з) добавить приложение №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«Источники финансирования дефицита бюджета сельского поселения </w:t>
      </w:r>
      <w:r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год». </w:t>
      </w:r>
    </w:p>
    <w:p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Совета по бюджету, налогам, вопросам </w:t>
      </w:r>
      <w:r w:rsidR="00A94E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собственности (председатель – </w:t>
      </w:r>
      <w:r w:rsidR="00A94E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Самусенко В.В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.).</w:t>
      </w:r>
    </w:p>
    <w:p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2C72" w:rsidRPr="000E513B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44ADF" w:rsidRPr="000E513B" w:rsidRDefault="00844ADF" w:rsidP="00A94E7A">
      <w:pPr>
        <w:keepNext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Глава сельского поселения </w:t>
      </w:r>
      <w:r w:rsidR="00A94E7A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                                             В.А. Кожанов</w:t>
      </w:r>
    </w:p>
    <w:p w:rsidR="00844ADF" w:rsidRPr="000E513B" w:rsidRDefault="00A94E7A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</w:t>
      </w:r>
    </w:p>
    <w:sectPr w:rsidR="00844ADF" w:rsidRPr="000E513B" w:rsidSect="006C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D9"/>
    <w:rsid w:val="00003490"/>
    <w:rsid w:val="000100BF"/>
    <w:rsid w:val="00036516"/>
    <w:rsid w:val="000E513B"/>
    <w:rsid w:val="00136AA3"/>
    <w:rsid w:val="00141D22"/>
    <w:rsid w:val="0016602B"/>
    <w:rsid w:val="00184FC0"/>
    <w:rsid w:val="001B6BA1"/>
    <w:rsid w:val="001D5562"/>
    <w:rsid w:val="00214DFF"/>
    <w:rsid w:val="00216C0A"/>
    <w:rsid w:val="00235821"/>
    <w:rsid w:val="00252F39"/>
    <w:rsid w:val="002B52D1"/>
    <w:rsid w:val="002C1AFA"/>
    <w:rsid w:val="00321DC6"/>
    <w:rsid w:val="0040326F"/>
    <w:rsid w:val="004043B1"/>
    <w:rsid w:val="00453A34"/>
    <w:rsid w:val="00463790"/>
    <w:rsid w:val="004657D0"/>
    <w:rsid w:val="00465E29"/>
    <w:rsid w:val="00471132"/>
    <w:rsid w:val="004A0ACF"/>
    <w:rsid w:val="004B7DA6"/>
    <w:rsid w:val="004C0049"/>
    <w:rsid w:val="004F22A7"/>
    <w:rsid w:val="005449BC"/>
    <w:rsid w:val="005A016C"/>
    <w:rsid w:val="005A773D"/>
    <w:rsid w:val="005B4BDD"/>
    <w:rsid w:val="00640BBC"/>
    <w:rsid w:val="006643E4"/>
    <w:rsid w:val="006C5F55"/>
    <w:rsid w:val="00702A6C"/>
    <w:rsid w:val="00736C6E"/>
    <w:rsid w:val="00743D0F"/>
    <w:rsid w:val="007752F7"/>
    <w:rsid w:val="007765BE"/>
    <w:rsid w:val="00793BAD"/>
    <w:rsid w:val="0079758D"/>
    <w:rsid w:val="007A5AC7"/>
    <w:rsid w:val="007E1ABB"/>
    <w:rsid w:val="007F3EF4"/>
    <w:rsid w:val="007F6F1D"/>
    <w:rsid w:val="00807C63"/>
    <w:rsid w:val="00807DEE"/>
    <w:rsid w:val="00844ADF"/>
    <w:rsid w:val="008D4E15"/>
    <w:rsid w:val="008E1671"/>
    <w:rsid w:val="0090783F"/>
    <w:rsid w:val="009374B2"/>
    <w:rsid w:val="00945599"/>
    <w:rsid w:val="00977321"/>
    <w:rsid w:val="0098584E"/>
    <w:rsid w:val="009861F2"/>
    <w:rsid w:val="009C2C72"/>
    <w:rsid w:val="009C697B"/>
    <w:rsid w:val="009D0B4E"/>
    <w:rsid w:val="009D4F33"/>
    <w:rsid w:val="009E7F7B"/>
    <w:rsid w:val="00A10B3F"/>
    <w:rsid w:val="00A8714E"/>
    <w:rsid w:val="00A94E7A"/>
    <w:rsid w:val="00AA22A1"/>
    <w:rsid w:val="00AA5BCB"/>
    <w:rsid w:val="00AA75A5"/>
    <w:rsid w:val="00AD1F0B"/>
    <w:rsid w:val="00AD1F6F"/>
    <w:rsid w:val="00AE31F5"/>
    <w:rsid w:val="00B03B6D"/>
    <w:rsid w:val="00B1482C"/>
    <w:rsid w:val="00B45425"/>
    <w:rsid w:val="00B61461"/>
    <w:rsid w:val="00BF2ED1"/>
    <w:rsid w:val="00C67364"/>
    <w:rsid w:val="00C8698C"/>
    <w:rsid w:val="00CC2D36"/>
    <w:rsid w:val="00CD11D2"/>
    <w:rsid w:val="00CD15D9"/>
    <w:rsid w:val="00CE484F"/>
    <w:rsid w:val="00D016EC"/>
    <w:rsid w:val="00D449EB"/>
    <w:rsid w:val="00D5747B"/>
    <w:rsid w:val="00D60A2F"/>
    <w:rsid w:val="00D80C25"/>
    <w:rsid w:val="00D83DAF"/>
    <w:rsid w:val="00D84938"/>
    <w:rsid w:val="00D97A88"/>
    <w:rsid w:val="00E20CDE"/>
    <w:rsid w:val="00E43D87"/>
    <w:rsid w:val="00E5218A"/>
    <w:rsid w:val="00E81A2F"/>
    <w:rsid w:val="00ED0CFC"/>
    <w:rsid w:val="00EE106E"/>
    <w:rsid w:val="00F00EBE"/>
    <w:rsid w:val="00F40BB3"/>
    <w:rsid w:val="00F56A3A"/>
    <w:rsid w:val="00F57C00"/>
    <w:rsid w:val="00F646A9"/>
    <w:rsid w:val="00F66800"/>
    <w:rsid w:val="00F676C2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430617-5206-48E5-9B24-C958D0F6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E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Home</cp:lastModifiedBy>
  <cp:revision>11</cp:revision>
  <cp:lastPrinted>2023-07-30T13:42:00Z</cp:lastPrinted>
  <dcterms:created xsi:type="dcterms:W3CDTF">2022-10-05T10:17:00Z</dcterms:created>
  <dcterms:modified xsi:type="dcterms:W3CDTF">2023-07-31T07:04:00Z</dcterms:modified>
</cp:coreProperties>
</file>