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914931" w:rsidRPr="000A7020" w:rsidTr="00914931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931" w:rsidRDefault="00914931">
            <w:pPr>
              <w:pStyle w:val="a3"/>
              <w:spacing w:line="254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931" w:rsidRDefault="00914931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931" w:rsidRDefault="00914931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914931" w:rsidRDefault="00914931">
            <w:pPr>
              <w:pStyle w:val="a3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914931" w:rsidRDefault="00914931" w:rsidP="00914931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914931" w:rsidRDefault="00914931" w:rsidP="00914931">
      <w:pPr>
        <w:ind w:left="-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Bashk" w:eastAsia="MS Mincho" w:hAnsi="TimBashk"/>
          <w:b/>
          <w:sz w:val="28"/>
          <w:lang w:val="be-BY"/>
        </w:rPr>
        <w:t>Ҡ</w:t>
      </w:r>
      <w:r>
        <w:rPr>
          <w:rFonts w:ascii="Times New Roman" w:eastAsia="MS Mincho" w:hAnsi="Times New Roman" w:cs="Times New Roman"/>
          <w:b/>
          <w:sz w:val="28"/>
          <w:lang w:val="be-BY"/>
        </w:rPr>
        <w:t>АРАР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РЕШЕНИЕ</w:t>
      </w:r>
    </w:p>
    <w:p w:rsidR="000A7020" w:rsidRDefault="000A7020" w:rsidP="00914931">
      <w:pPr>
        <w:ind w:left="-142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A7020" w:rsidRDefault="000A7020" w:rsidP="000A70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0A7020" w:rsidRDefault="000A7020" w:rsidP="000A70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27созыва</w:t>
      </w:r>
    </w:p>
    <w:p w:rsidR="000A7020" w:rsidRDefault="000A7020" w:rsidP="000A7020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A7020" w:rsidRDefault="000A7020" w:rsidP="000A702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20 ноября 2017 года № 261</w:t>
      </w:r>
    </w:p>
    <w:p w:rsidR="000A7020" w:rsidRDefault="000A7020" w:rsidP="000A702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лиц» </w:t>
      </w:r>
    </w:p>
    <w:p w:rsidR="000A7020" w:rsidRDefault="000A7020" w:rsidP="000A7020">
      <w:pPr>
        <w:pStyle w:val="Default"/>
      </w:pPr>
      <w:r>
        <w:rPr>
          <w:b/>
          <w:bCs/>
          <w:sz w:val="28"/>
          <w:szCs w:val="28"/>
        </w:rPr>
        <w:tab/>
        <w:t xml:space="preserve"> </w:t>
      </w:r>
    </w:p>
    <w:p w:rsidR="000A7020" w:rsidRDefault="000A7020" w:rsidP="000A70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ab/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 кодекса Российской Федерации, от 03.08.2018 года №334-ФЗ «О внесении изменений в статью 52 части первой и часть вторую Налогового кодекса Российской Федерации»,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пунктом 1 части 1 статьи 3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0A7020" w:rsidRDefault="000A7020" w:rsidP="000A7020">
      <w:pPr>
        <w:tabs>
          <w:tab w:val="left" w:pos="851"/>
        </w:tabs>
        <w:spacing w:after="0" w:line="240" w:lineRule="auto"/>
        <w:jc w:val="both"/>
        <w:rPr>
          <w:rFonts w:ascii="Calibri" w:hAnsi="Calibri"/>
        </w:rPr>
      </w:pPr>
      <w:r>
        <w:tab/>
      </w:r>
      <w:r>
        <w:rPr>
          <w:sz w:val="28"/>
          <w:szCs w:val="28"/>
        </w:rPr>
        <w:tab/>
      </w:r>
    </w:p>
    <w:p w:rsidR="000A7020" w:rsidRDefault="000A7020" w:rsidP="000A7020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п. 2 решения 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20 ноября 2017 года № 261 «Об установлении налога на имущество физических лиц» изменение, изложив его в новой редакции:</w:t>
      </w:r>
    </w:p>
    <w:p w:rsidR="000A7020" w:rsidRDefault="000A7020" w:rsidP="000A702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2. Установить следующие налоговые ставки по налогу:</w:t>
      </w:r>
    </w:p>
    <w:p w:rsidR="000A7020" w:rsidRDefault="000A7020" w:rsidP="000A702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>0,3</w:t>
      </w:r>
      <w:r>
        <w:rPr>
          <w:rFonts w:ascii="Times New Roman" w:hAnsi="Times New Roman"/>
          <w:sz w:val="28"/>
          <w:szCs w:val="28"/>
        </w:rPr>
        <w:t xml:space="preserve"> процента в отношении:</w:t>
      </w:r>
    </w:p>
    <w:p w:rsidR="000A7020" w:rsidRDefault="000A7020" w:rsidP="000A702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жилых</w:t>
      </w:r>
      <w:proofErr w:type="gramEnd"/>
      <w:r>
        <w:rPr>
          <w:rFonts w:ascii="Times New Roman" w:hAnsi="Times New Roman"/>
          <w:sz w:val="28"/>
          <w:szCs w:val="28"/>
        </w:rPr>
        <w:t xml:space="preserve"> домов, частей жилых домов, квартир, частей квартир, комнат;</w:t>
      </w:r>
    </w:p>
    <w:p w:rsidR="000A7020" w:rsidRDefault="000A7020" w:rsidP="000A70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0A7020" w:rsidRDefault="000A7020" w:rsidP="000A70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единых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недвижимых комплексов, в состав которых входит хотя бы один жилой дом;</w:t>
      </w:r>
    </w:p>
    <w:p w:rsidR="000A7020" w:rsidRDefault="000A7020" w:rsidP="000A70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гаражей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-мест, в том числе расположенных в объектах налогообложения, указанных в </w:t>
      </w:r>
      <w:hyperlink r:id="rId5" w:anchor="P101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A7020" w:rsidRDefault="000A7020" w:rsidP="000A70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A7020" w:rsidRDefault="000A7020" w:rsidP="000A7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процентов в отношении объектов налогообложения, включенных в перечень, определяемый в соответствии с </w:t>
      </w:r>
      <w:hyperlink r:id="rId6" w:history="1"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пунктом 7 статьи 378.2</w:t>
        </w:r>
      </w:hyperlink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7" w:history="1"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абзацем вторым пункта 10 статьи 378.2</w:t>
        </w:r>
      </w:hyperlink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0A7020" w:rsidRDefault="000A7020" w:rsidP="000A702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2.3. </w:t>
      </w:r>
      <w:r>
        <w:rPr>
          <w:rFonts w:ascii="Times New Roman" w:hAnsi="Times New Roman"/>
          <w:sz w:val="28"/>
          <w:szCs w:val="28"/>
        </w:rPr>
        <w:t>0,5</w:t>
      </w:r>
      <w:r>
        <w:rPr>
          <w:rFonts w:ascii="Times New Roman" w:hAnsi="Times New Roman"/>
          <w:b w:val="0"/>
          <w:sz w:val="28"/>
          <w:szCs w:val="28"/>
        </w:rPr>
        <w:t xml:space="preserve"> процента в отношении прочих объектов налогообложения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A7020" w:rsidRDefault="000A7020" w:rsidP="000A70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2.4.  Абзацы 2 и 5 п. 2.1 распространяются на правоотношения, связанные с исчислением налога на имущество физических лиц с 01.01.2017 года.»</w:t>
      </w:r>
    </w:p>
    <w:p w:rsidR="000A7020" w:rsidRDefault="000A7020" w:rsidP="000A702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>
        <w:rPr>
          <w:rFonts w:ascii="Times New Roman" w:hAnsi="Times New Roman"/>
          <w:sz w:val="28"/>
          <w:szCs w:val="28"/>
        </w:rPr>
        <w:t>Гильмияров</w:t>
      </w:r>
      <w:proofErr w:type="spellEnd"/>
      <w:r>
        <w:rPr>
          <w:rFonts w:ascii="Times New Roman" w:hAnsi="Times New Roman"/>
          <w:sz w:val="28"/>
          <w:szCs w:val="28"/>
        </w:rPr>
        <w:t xml:space="preserve"> Н.Ф.).</w:t>
      </w:r>
    </w:p>
    <w:p w:rsidR="000A7020" w:rsidRDefault="000A7020" w:rsidP="000A7020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A7020" w:rsidRDefault="000A7020" w:rsidP="000A7020">
      <w:pPr>
        <w:tabs>
          <w:tab w:val="left" w:pos="279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A7020" w:rsidRDefault="000A7020" w:rsidP="000A70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В.А. Кожанов                                                  </w:t>
      </w:r>
    </w:p>
    <w:p w:rsidR="000A7020" w:rsidRDefault="000A7020" w:rsidP="000A70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7020" w:rsidRDefault="000A7020" w:rsidP="000A7020">
      <w:pPr>
        <w:pStyle w:val="3"/>
        <w:ind w:firstLine="0"/>
        <w:jc w:val="both"/>
        <w:rPr>
          <w:szCs w:val="28"/>
        </w:rPr>
      </w:pPr>
      <w:r>
        <w:rPr>
          <w:szCs w:val="28"/>
        </w:rPr>
        <w:t>26 апреля 2019г.</w:t>
      </w:r>
    </w:p>
    <w:p w:rsidR="000A7020" w:rsidRDefault="000A7020" w:rsidP="000A70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7020" w:rsidRDefault="000A7020" w:rsidP="000A702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387</w:t>
      </w:r>
    </w:p>
    <w:p w:rsidR="00E02DF0" w:rsidRDefault="00E02DF0"/>
    <w:sectPr w:rsidR="00E02DF0" w:rsidSect="009149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8"/>
    <w:rsid w:val="000A7020"/>
    <w:rsid w:val="00385CB8"/>
    <w:rsid w:val="00914931"/>
    <w:rsid w:val="00E0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6F98-A9CB-4409-9DD2-B5A6EBE5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3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99"/>
    <w:qFormat/>
    <w:rsid w:val="0091493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0A7020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A7020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semiHidden/>
    <w:unhideWhenUsed/>
    <w:rsid w:val="000A7020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A70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99"/>
    <w:locked/>
    <w:rsid w:val="000A7020"/>
    <w:rPr>
      <w:rFonts w:ascii="Calibri" w:eastAsia="Calibri" w:hAnsi="Calibri" w:cs="Times New Roman"/>
    </w:rPr>
  </w:style>
  <w:style w:type="paragraph" w:customStyle="1" w:styleId="Default">
    <w:name w:val="Default"/>
    <w:rsid w:val="000A7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rsid w:val="000A70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0A70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7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0A7020"/>
  </w:style>
  <w:style w:type="character" w:styleId="a7">
    <w:name w:val="Hyperlink"/>
    <w:basedOn w:val="a0"/>
    <w:uiPriority w:val="99"/>
    <w:semiHidden/>
    <w:unhideWhenUsed/>
    <w:rsid w:val="000A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0400B4530E30CF72F1126F3497F56975B9A5D5C08313362D1AC5BCCA1A16670FA1A26BF60AA03448474DE0BA54BA954642540B5799h428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400B4530E30CF72F1126F3497F56975B9A5D5C08313362D1AC5BCCA1A16670FA1A26BF30DAD3448474DE0BA54BA954642540B5799h428E" TargetMode="External"/><Relationship Id="rId5" Type="http://schemas.openxmlformats.org/officeDocument/2006/relationships/hyperlink" Target="file:///C:\Users\Home\Desktop\34%20&#1079;&#1072;&#1089;&#1077;&#1076;&#1072;&#1085;&#1080;&#1077;%20&#1089;&#1086;&#1074;&#1077;&#1090;&#1072;\&#1044;&#1086;&#1082;&#1091;&#1084;&#1077;&#1085;&#1090;%20Microsoft%20Word%20(3).doc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3759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2019-06-16T17:00:00Z</dcterms:created>
  <dcterms:modified xsi:type="dcterms:W3CDTF">2019-06-16T17:03:00Z</dcterms:modified>
</cp:coreProperties>
</file>