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6F1" w:rsidRDefault="00F366F1" w:rsidP="00F366F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366F1" w:rsidRDefault="00F366F1" w:rsidP="00F366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</w:t>
      </w:r>
    </w:p>
    <w:p w:rsidR="00F366F1" w:rsidRDefault="00F366F1" w:rsidP="00F366F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366F1" w:rsidRDefault="00F366F1" w:rsidP="00F366F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КАРАР                                                                                ПОСТАНОВЛЕНИЕ</w:t>
      </w:r>
    </w:p>
    <w:p w:rsidR="00F366F1" w:rsidRDefault="00F366F1" w:rsidP="00F366F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366F1" w:rsidRDefault="00F366F1" w:rsidP="00F366F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16 май 2016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                                   № 32                               16 мая 2016 г</w:t>
      </w:r>
    </w:p>
    <w:p w:rsidR="00F366F1" w:rsidRDefault="00F366F1" w:rsidP="00F366F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366F1" w:rsidRDefault="00F366F1" w:rsidP="00F366F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366F1" w:rsidRDefault="00F366F1" w:rsidP="00F366F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главы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23 декабря 2015 года № 166</w:t>
      </w:r>
    </w:p>
    <w:p w:rsidR="00F366F1" w:rsidRDefault="00F366F1" w:rsidP="00F366F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осуществления администрацией</w:t>
      </w:r>
    </w:p>
    <w:p w:rsidR="00F366F1" w:rsidRDefault="00F366F1" w:rsidP="00F366F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</w:t>
      </w:r>
    </w:p>
    <w:p w:rsidR="00F366F1" w:rsidRDefault="00F366F1" w:rsidP="00F366F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6F1" w:rsidRDefault="00F366F1" w:rsidP="00F366F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полномочий  главных администраторов доходов бюджетов </w:t>
      </w:r>
    </w:p>
    <w:p w:rsidR="00F366F1" w:rsidRDefault="00F366F1" w:rsidP="00F366F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бюджетной системы Российской Федерации»</w:t>
      </w:r>
    </w:p>
    <w:p w:rsidR="00F366F1" w:rsidRDefault="00F366F1" w:rsidP="00F366F1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366F1" w:rsidRDefault="00F366F1" w:rsidP="00F366F1">
      <w:pPr>
        <w:ind w:firstLine="708"/>
        <w:rPr>
          <w:sz w:val="27"/>
          <w:szCs w:val="27"/>
        </w:rPr>
      </w:pPr>
      <w:r>
        <w:rPr>
          <w:sz w:val="27"/>
          <w:szCs w:val="27"/>
        </w:rPr>
        <w:t>На основании Бюджетного кодекса Российской Федерации статьи 40 и 41, постановляю:</w:t>
      </w:r>
    </w:p>
    <w:p w:rsidR="00F366F1" w:rsidRDefault="00F366F1" w:rsidP="00F366F1">
      <w:pPr>
        <w:pStyle w:val="20"/>
        <w:spacing w:after="0" w:line="240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В постановление главы сельского поселения </w:t>
      </w:r>
      <w:proofErr w:type="spellStart"/>
      <w:r>
        <w:rPr>
          <w:sz w:val="27"/>
          <w:szCs w:val="27"/>
        </w:rPr>
        <w:t>Кальтовский</w:t>
      </w:r>
      <w:proofErr w:type="spellEnd"/>
      <w:r>
        <w:rPr>
          <w:sz w:val="27"/>
          <w:szCs w:val="27"/>
        </w:rPr>
        <w:t xml:space="preserve"> сельсовет муниципального района </w:t>
      </w:r>
      <w:proofErr w:type="spellStart"/>
      <w:r>
        <w:rPr>
          <w:sz w:val="27"/>
          <w:szCs w:val="27"/>
        </w:rPr>
        <w:t>Иглинский</w:t>
      </w:r>
      <w:proofErr w:type="spellEnd"/>
      <w:r>
        <w:rPr>
          <w:sz w:val="27"/>
          <w:szCs w:val="27"/>
        </w:rPr>
        <w:t xml:space="preserve"> район Республики Башкортостан от 23 декабря 2015 года № 166 «Об утверждении порядка осуществления администрацией сельского поселения </w:t>
      </w:r>
      <w:proofErr w:type="spellStart"/>
      <w:r>
        <w:rPr>
          <w:sz w:val="27"/>
          <w:szCs w:val="27"/>
        </w:rPr>
        <w:t>Кальтовский</w:t>
      </w:r>
      <w:proofErr w:type="spellEnd"/>
      <w:r>
        <w:rPr>
          <w:sz w:val="27"/>
          <w:szCs w:val="27"/>
        </w:rPr>
        <w:t xml:space="preserve"> сельсовет муниципального района </w:t>
      </w:r>
      <w:proofErr w:type="spellStart"/>
      <w:r>
        <w:rPr>
          <w:sz w:val="27"/>
          <w:szCs w:val="27"/>
        </w:rPr>
        <w:t>Иглинский</w:t>
      </w:r>
      <w:proofErr w:type="spellEnd"/>
      <w:r>
        <w:rPr>
          <w:sz w:val="27"/>
          <w:szCs w:val="27"/>
        </w:rPr>
        <w:t xml:space="preserve"> район Республики Башкортостан бюджетных полномочий главных администраторов доходов бюджетов бюджетной системы Российской Федерации» внести следующие изменения:</w:t>
      </w:r>
    </w:p>
    <w:p w:rsidR="00F366F1" w:rsidRDefault="00F366F1" w:rsidP="00F366F1">
      <w:pPr>
        <w:pStyle w:val="20"/>
        <w:spacing w:line="240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Приложение №1 дополнить следующими кодами бюджетной классификации: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060"/>
        <w:gridCol w:w="5683"/>
      </w:tblGrid>
      <w:tr w:rsidR="00F366F1" w:rsidTr="00F366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F1" w:rsidRDefault="00F366F1">
            <w:pPr>
              <w:pStyle w:val="20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F1" w:rsidRDefault="00F366F1">
            <w:pPr>
              <w:ind w:left="-108" w:right="-108" w:hanging="1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1 18 05200 10 0000 151</w:t>
            </w:r>
          </w:p>
          <w:p w:rsidR="00F366F1" w:rsidRDefault="00F366F1">
            <w:pPr>
              <w:ind w:left="-108" w:right="-108" w:hanging="11"/>
              <w:rPr>
                <w:sz w:val="27"/>
                <w:szCs w:val="27"/>
              </w:rPr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F1" w:rsidRDefault="00F366F1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Перечисления из бюджетов сельских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F366F1" w:rsidTr="00F366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F1" w:rsidRDefault="00F366F1">
            <w:pPr>
              <w:pStyle w:val="20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F1" w:rsidRDefault="00F366F1">
            <w:pPr>
              <w:ind w:left="-108" w:right="-108" w:hanging="1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1 18 05000 10 0000 180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F1" w:rsidRDefault="00F366F1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</w:tbl>
    <w:p w:rsidR="00F366F1" w:rsidRDefault="00F366F1" w:rsidP="00F366F1">
      <w:pPr>
        <w:rPr>
          <w:sz w:val="27"/>
          <w:szCs w:val="27"/>
        </w:rPr>
      </w:pPr>
    </w:p>
    <w:p w:rsidR="00F366F1" w:rsidRDefault="00F366F1" w:rsidP="00F366F1">
      <w:pPr>
        <w:pStyle w:val="20"/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2. 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исполнением настоящего постановления оставляю за собой.</w:t>
      </w:r>
    </w:p>
    <w:p w:rsidR="00F366F1" w:rsidRDefault="00F366F1" w:rsidP="00F366F1">
      <w:pPr>
        <w:pStyle w:val="20"/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F366F1" w:rsidRDefault="00F366F1" w:rsidP="00F366F1">
      <w:pPr>
        <w:pStyle w:val="20"/>
        <w:spacing w:line="240" w:lineRule="auto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 И.о. главы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В.Л. Козловская</w:t>
      </w:r>
    </w:p>
    <w:p w:rsidR="00F366F1" w:rsidRDefault="00F366F1" w:rsidP="00F366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</w:t>
      </w:r>
    </w:p>
    <w:p w:rsidR="00F366F1" w:rsidRDefault="00F366F1" w:rsidP="00F366F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366F1" w:rsidRDefault="00F366F1" w:rsidP="00F366F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366F1" w:rsidRDefault="00F366F1" w:rsidP="00F366F1"/>
    <w:p w:rsidR="00F366F1" w:rsidRDefault="00F366F1" w:rsidP="00F366F1"/>
    <w:p w:rsidR="00F366F1" w:rsidRDefault="00F366F1" w:rsidP="00F366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</w:t>
      </w:r>
    </w:p>
    <w:p w:rsidR="00F366F1" w:rsidRDefault="00F366F1" w:rsidP="00F366F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366F1" w:rsidRDefault="00F366F1" w:rsidP="00F366F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КАРАР                                                                                ПОСТАНОВЛЕНИЕ</w:t>
      </w:r>
    </w:p>
    <w:p w:rsidR="00F366F1" w:rsidRDefault="00F366F1" w:rsidP="00F366F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366F1" w:rsidRDefault="00F366F1" w:rsidP="00F366F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16 май 2016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                                   № 33                               16 мая 2016 г</w:t>
      </w:r>
    </w:p>
    <w:p w:rsidR="00F366F1" w:rsidRDefault="00F366F1" w:rsidP="00F366F1"/>
    <w:p w:rsidR="00F366F1" w:rsidRDefault="00F366F1" w:rsidP="00F366F1">
      <w:pPr>
        <w:pStyle w:val="1"/>
        <w:ind w:firstLine="0"/>
      </w:pPr>
    </w:p>
    <w:p w:rsidR="00F366F1" w:rsidRDefault="00F366F1" w:rsidP="00F366F1">
      <w:pPr>
        <w:pStyle w:val="1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в постановление главы сельского поселения </w:t>
      </w:r>
      <w:proofErr w:type="spellStart"/>
      <w:r>
        <w:rPr>
          <w:b/>
          <w:szCs w:val="28"/>
        </w:rPr>
        <w:t>Кальтовский</w:t>
      </w:r>
      <w:proofErr w:type="spellEnd"/>
      <w:r>
        <w:rPr>
          <w:b/>
          <w:szCs w:val="28"/>
        </w:rPr>
        <w:t xml:space="preserve"> сельсовет муниципального района </w:t>
      </w:r>
      <w:proofErr w:type="spellStart"/>
      <w:r>
        <w:rPr>
          <w:b/>
          <w:szCs w:val="28"/>
        </w:rPr>
        <w:t>Иглинский</w:t>
      </w:r>
      <w:proofErr w:type="spellEnd"/>
      <w:r>
        <w:rPr>
          <w:b/>
          <w:szCs w:val="28"/>
        </w:rPr>
        <w:t xml:space="preserve"> район Республики Башкортостан от 23 декабря 2015 года № 167 </w:t>
      </w:r>
    </w:p>
    <w:p w:rsidR="00F366F1" w:rsidRDefault="00F366F1" w:rsidP="00F366F1">
      <w:pPr>
        <w:pStyle w:val="1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 «О порядке администрирования доходов бюджета администрацией сельского поселения </w:t>
      </w:r>
      <w:proofErr w:type="spellStart"/>
      <w:r>
        <w:rPr>
          <w:b/>
          <w:szCs w:val="28"/>
        </w:rPr>
        <w:t>Кальтовский</w:t>
      </w:r>
      <w:proofErr w:type="spellEnd"/>
      <w:r>
        <w:rPr>
          <w:b/>
          <w:szCs w:val="28"/>
        </w:rPr>
        <w:t xml:space="preserve"> сельсовет муниципального района </w:t>
      </w:r>
      <w:proofErr w:type="spellStart"/>
      <w:r>
        <w:rPr>
          <w:b/>
          <w:szCs w:val="28"/>
        </w:rPr>
        <w:t>Иглинский</w:t>
      </w:r>
      <w:proofErr w:type="spellEnd"/>
      <w:r>
        <w:rPr>
          <w:b/>
          <w:szCs w:val="28"/>
        </w:rPr>
        <w:t xml:space="preserve"> район Республики Башкортостан»</w:t>
      </w:r>
    </w:p>
    <w:p w:rsidR="00F366F1" w:rsidRDefault="00F366F1" w:rsidP="00F366F1"/>
    <w:p w:rsidR="00F366F1" w:rsidRDefault="00F366F1" w:rsidP="00F366F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На основании Бюджетного кодекса Российской Федерации статьи 40 и 41, постановляю:</w:t>
      </w:r>
    </w:p>
    <w:p w:rsidR="00F366F1" w:rsidRDefault="00F366F1" w:rsidP="00F366F1">
      <w:pPr>
        <w:pStyle w:val="1"/>
        <w:ind w:firstLine="708"/>
      </w:pPr>
      <w:proofErr w:type="gramStart"/>
      <w:r>
        <w:rPr>
          <w:szCs w:val="28"/>
        </w:rPr>
        <w:t xml:space="preserve">В порядок администрирования доходов бюджета администрации сельского поселения </w:t>
      </w:r>
      <w:proofErr w:type="spellStart"/>
      <w:r>
        <w:rPr>
          <w:szCs w:val="28"/>
        </w:rPr>
        <w:t>Кальтовский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Иглинский</w:t>
      </w:r>
      <w:proofErr w:type="spellEnd"/>
      <w:r>
        <w:rPr>
          <w:szCs w:val="28"/>
        </w:rPr>
        <w:t xml:space="preserve"> район Республики Башкортостан, утвержденный постановлением главы сельского поселения </w:t>
      </w:r>
      <w:proofErr w:type="spellStart"/>
      <w:r>
        <w:rPr>
          <w:szCs w:val="28"/>
        </w:rPr>
        <w:t>Кальтовский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Иглинский</w:t>
      </w:r>
      <w:proofErr w:type="spellEnd"/>
      <w:r>
        <w:rPr>
          <w:szCs w:val="28"/>
        </w:rPr>
        <w:t xml:space="preserve"> район Республики Башкортостан от 23 декабря 2015 года № 167 «</w:t>
      </w:r>
      <w:r>
        <w:t xml:space="preserve">О порядке администрирования доходов бюджета администрацией сельского поселения </w:t>
      </w:r>
      <w:proofErr w:type="spellStart"/>
      <w:r>
        <w:t>Кальтовский</w:t>
      </w:r>
      <w:proofErr w:type="spellEnd"/>
      <w:r>
        <w:t xml:space="preserve"> сельсовет муниципального района </w:t>
      </w:r>
      <w:proofErr w:type="spellStart"/>
      <w:r>
        <w:t>Иглинский</w:t>
      </w:r>
      <w:proofErr w:type="spellEnd"/>
      <w:r>
        <w:t xml:space="preserve"> район Республики Башкортостан» внести следующие изменения:</w:t>
      </w:r>
      <w:proofErr w:type="gramEnd"/>
    </w:p>
    <w:p w:rsidR="00F366F1" w:rsidRDefault="00F366F1" w:rsidP="00F366F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Порядок дополнить следующими кодами бюджетной классификации:</w:t>
      </w:r>
    </w:p>
    <w:p w:rsidR="00F366F1" w:rsidRDefault="00F366F1" w:rsidP="00F366F1">
      <w:pPr>
        <w:ind w:firstLine="708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060"/>
        <w:gridCol w:w="5683"/>
      </w:tblGrid>
      <w:tr w:rsidR="00F366F1" w:rsidTr="00F366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F1" w:rsidRDefault="00F366F1">
            <w:pPr>
              <w:pStyle w:val="20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F1" w:rsidRDefault="00F366F1">
            <w:pPr>
              <w:ind w:left="-108" w:right="-108" w:hanging="1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1 18 05200 10 0000 151</w:t>
            </w:r>
          </w:p>
          <w:p w:rsidR="00F366F1" w:rsidRDefault="00F366F1">
            <w:pPr>
              <w:ind w:left="-108" w:right="-108" w:hanging="11"/>
              <w:rPr>
                <w:sz w:val="27"/>
                <w:szCs w:val="27"/>
              </w:rPr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F1" w:rsidRDefault="00F366F1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Перечисления из бюджетов сельских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F366F1" w:rsidTr="00F366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F1" w:rsidRDefault="00F366F1">
            <w:pPr>
              <w:pStyle w:val="20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F1" w:rsidRDefault="00F366F1">
            <w:pPr>
              <w:ind w:left="-108" w:right="-108" w:hanging="1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1 18 05000 10 0000 180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F1" w:rsidRDefault="00F366F1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</w:tbl>
    <w:p w:rsidR="00F366F1" w:rsidRDefault="00F366F1" w:rsidP="00F366F1">
      <w:pPr>
        <w:ind w:firstLine="708"/>
        <w:rPr>
          <w:sz w:val="28"/>
          <w:szCs w:val="28"/>
        </w:rPr>
      </w:pPr>
    </w:p>
    <w:p w:rsidR="00F366F1" w:rsidRDefault="00F366F1" w:rsidP="00F366F1">
      <w:pPr>
        <w:pStyle w:val="2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366F1" w:rsidRDefault="00F366F1" w:rsidP="00F366F1">
      <w:pPr>
        <w:pStyle w:val="20"/>
        <w:spacing w:line="240" w:lineRule="auto"/>
        <w:jc w:val="both"/>
        <w:rPr>
          <w:sz w:val="28"/>
          <w:szCs w:val="28"/>
        </w:rPr>
      </w:pPr>
    </w:p>
    <w:p w:rsidR="00F366F1" w:rsidRDefault="00F366F1" w:rsidP="00F366F1">
      <w:pPr>
        <w:rPr>
          <w:sz w:val="28"/>
          <w:szCs w:val="28"/>
        </w:rPr>
      </w:pPr>
      <w:r>
        <w:rPr>
          <w:sz w:val="28"/>
          <w:szCs w:val="28"/>
        </w:rPr>
        <w:t>И.о. главы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В.Л. Козловская</w:t>
      </w:r>
    </w:p>
    <w:p w:rsidR="00F366F1" w:rsidRDefault="00F366F1" w:rsidP="00F366F1">
      <w:pPr>
        <w:rPr>
          <w:sz w:val="28"/>
          <w:szCs w:val="28"/>
        </w:rPr>
      </w:pPr>
    </w:p>
    <w:p w:rsidR="00F366F1" w:rsidRDefault="00F366F1" w:rsidP="00F366F1">
      <w:pPr>
        <w:rPr>
          <w:sz w:val="28"/>
          <w:szCs w:val="28"/>
        </w:rPr>
      </w:pPr>
    </w:p>
    <w:p w:rsidR="00F366F1" w:rsidRDefault="00F366F1" w:rsidP="00F366F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366F1" w:rsidRDefault="00F366F1" w:rsidP="00F366F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366F1" w:rsidRDefault="00F366F1" w:rsidP="00F366F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366F1" w:rsidRDefault="00F366F1" w:rsidP="00F366F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366F1" w:rsidRDefault="00F366F1" w:rsidP="00F366F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366F1" w:rsidRDefault="00F366F1" w:rsidP="00F366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</w:t>
      </w:r>
    </w:p>
    <w:p w:rsidR="00F366F1" w:rsidRDefault="00F366F1" w:rsidP="00F366F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366F1" w:rsidRDefault="00F366F1" w:rsidP="00F366F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КАРАР                                                                              ПОСТАНОВЛЕНИЕ</w:t>
      </w:r>
    </w:p>
    <w:p w:rsidR="00F366F1" w:rsidRDefault="00F366F1" w:rsidP="00F366F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366F1" w:rsidRDefault="00F366F1" w:rsidP="00F366F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16 май 2016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                                   № 34                               16 мая 2016 г</w:t>
      </w:r>
    </w:p>
    <w:p w:rsidR="00F366F1" w:rsidRDefault="00F366F1" w:rsidP="00F366F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366F1" w:rsidRDefault="00F366F1" w:rsidP="00F366F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главы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23 декабря 2015 года № 168</w:t>
      </w:r>
    </w:p>
    <w:p w:rsidR="00F366F1" w:rsidRDefault="00F366F1" w:rsidP="00F366F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Перечня главных администраторов</w:t>
      </w:r>
    </w:p>
    <w:p w:rsidR="00F366F1" w:rsidRDefault="00F366F1" w:rsidP="00F366F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доходов бюджета сельского поселения </w:t>
      </w:r>
      <w:proofErr w:type="spellStart"/>
      <w:r>
        <w:rPr>
          <w:b/>
          <w:sz w:val="28"/>
          <w:szCs w:val="28"/>
        </w:rPr>
        <w:t>Кальтовский</w:t>
      </w:r>
      <w:proofErr w:type="spellEnd"/>
      <w:r>
        <w:rPr>
          <w:b/>
          <w:sz w:val="28"/>
          <w:szCs w:val="28"/>
        </w:rPr>
        <w:t xml:space="preserve"> </w:t>
      </w:r>
    </w:p>
    <w:p w:rsidR="00F366F1" w:rsidRDefault="00F366F1" w:rsidP="00F366F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сельсовет муниципального района </w:t>
      </w:r>
      <w:proofErr w:type="spellStart"/>
      <w:r>
        <w:rPr>
          <w:b/>
          <w:sz w:val="28"/>
          <w:szCs w:val="28"/>
        </w:rPr>
        <w:t>Иглинский</w:t>
      </w:r>
      <w:proofErr w:type="spellEnd"/>
      <w:r>
        <w:rPr>
          <w:b/>
          <w:sz w:val="28"/>
          <w:szCs w:val="28"/>
        </w:rPr>
        <w:t xml:space="preserve"> район</w:t>
      </w:r>
    </w:p>
    <w:p w:rsidR="00F366F1" w:rsidRDefault="00F366F1" w:rsidP="00F366F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Республики Башкортостан, а также состава закрепляемых за ними кодов классификации доходов бюджета» </w:t>
      </w:r>
    </w:p>
    <w:p w:rsidR="00F366F1" w:rsidRDefault="00F366F1" w:rsidP="00F366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366F1" w:rsidRDefault="00F366F1" w:rsidP="00F366F1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соответствии со статьей 20 Бюджетного кодекса Российской Федерации постановляю:</w:t>
      </w:r>
    </w:p>
    <w:p w:rsidR="00F366F1" w:rsidRDefault="00F366F1" w:rsidP="00F366F1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366F1" w:rsidRDefault="00F366F1" w:rsidP="00F366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 Перечень главных администраторов доходов бюджета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Башкортостан, а также состава закрепляемых за ними кодов классификации доходов бюджета, внести следующие изменения:</w:t>
      </w:r>
    </w:p>
    <w:p w:rsidR="00F366F1" w:rsidRDefault="00F366F1" w:rsidP="00F366F1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 Перечень дополнить следующими кодами бюджетной классификации:</w:t>
      </w:r>
    </w:p>
    <w:p w:rsidR="00F366F1" w:rsidRDefault="00F366F1" w:rsidP="00F366F1">
      <w:pPr>
        <w:ind w:left="705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060"/>
        <w:gridCol w:w="5683"/>
      </w:tblGrid>
      <w:tr w:rsidR="00F366F1" w:rsidTr="00F366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F1" w:rsidRDefault="00F366F1">
            <w:pPr>
              <w:pStyle w:val="20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F1" w:rsidRDefault="00F366F1">
            <w:pPr>
              <w:ind w:left="-108" w:right="-108" w:hanging="1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1 18 05200 10 0000 151</w:t>
            </w:r>
          </w:p>
          <w:p w:rsidR="00F366F1" w:rsidRDefault="00F366F1">
            <w:pPr>
              <w:ind w:left="-108" w:right="-108" w:hanging="11"/>
              <w:rPr>
                <w:sz w:val="27"/>
                <w:szCs w:val="27"/>
              </w:rPr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F1" w:rsidRDefault="00F366F1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Перечисления из бюджетов сельских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F366F1" w:rsidTr="00F366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F1" w:rsidRDefault="00F366F1">
            <w:pPr>
              <w:pStyle w:val="20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F1" w:rsidRDefault="00F366F1">
            <w:pPr>
              <w:ind w:left="-108" w:right="-108" w:hanging="1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1 18 05000 10 0000 180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F1" w:rsidRDefault="00F366F1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</w:tbl>
    <w:p w:rsidR="00F366F1" w:rsidRDefault="00F366F1" w:rsidP="00F366F1">
      <w:pPr>
        <w:ind w:left="705"/>
        <w:rPr>
          <w:sz w:val="26"/>
          <w:szCs w:val="26"/>
        </w:rPr>
      </w:pPr>
    </w:p>
    <w:p w:rsidR="00F366F1" w:rsidRDefault="00F366F1" w:rsidP="00F366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F366F1" w:rsidRDefault="00F366F1" w:rsidP="00F366F1">
      <w:pPr>
        <w:pStyle w:val="20"/>
        <w:spacing w:line="240" w:lineRule="auto"/>
        <w:ind w:firstLine="708"/>
        <w:jc w:val="both"/>
        <w:rPr>
          <w:sz w:val="28"/>
          <w:szCs w:val="28"/>
        </w:rPr>
      </w:pPr>
    </w:p>
    <w:p w:rsidR="00F366F1" w:rsidRDefault="00F366F1" w:rsidP="00F366F1">
      <w:pPr>
        <w:pStyle w:val="20"/>
        <w:spacing w:line="240" w:lineRule="auto"/>
        <w:ind w:firstLine="708"/>
        <w:jc w:val="both"/>
        <w:rPr>
          <w:sz w:val="28"/>
          <w:szCs w:val="28"/>
        </w:rPr>
      </w:pPr>
    </w:p>
    <w:p w:rsidR="00F366F1" w:rsidRDefault="00F366F1" w:rsidP="00F366F1">
      <w:r>
        <w:rPr>
          <w:sz w:val="28"/>
          <w:szCs w:val="28"/>
        </w:rPr>
        <w:t>И.о. главы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В.Л. Козловская</w:t>
      </w:r>
    </w:p>
    <w:p w:rsidR="00F366F1" w:rsidRDefault="00F366F1" w:rsidP="00F366F1">
      <w:pPr>
        <w:pStyle w:val="20"/>
        <w:spacing w:line="240" w:lineRule="auto"/>
        <w:ind w:firstLine="708"/>
        <w:jc w:val="both"/>
        <w:rPr>
          <w:sz w:val="28"/>
          <w:szCs w:val="28"/>
        </w:rPr>
      </w:pPr>
    </w:p>
    <w:p w:rsidR="00F366F1" w:rsidRDefault="00F366F1" w:rsidP="00F366F1">
      <w:pPr>
        <w:rPr>
          <w:sz w:val="28"/>
          <w:szCs w:val="28"/>
        </w:rPr>
      </w:pPr>
    </w:p>
    <w:p w:rsidR="00F366F1" w:rsidRDefault="00F366F1" w:rsidP="00F366F1"/>
    <w:p w:rsidR="006047AD" w:rsidRPr="00F366F1" w:rsidRDefault="006047AD" w:rsidP="00F366F1">
      <w:pPr>
        <w:ind w:left="-709" w:firstLine="709"/>
        <w:rPr>
          <w:sz w:val="28"/>
          <w:szCs w:val="28"/>
        </w:rPr>
      </w:pPr>
    </w:p>
    <w:sectPr w:rsidR="006047AD" w:rsidRPr="00F366F1" w:rsidSect="00F366F1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6F1"/>
    <w:rsid w:val="006047AD"/>
    <w:rsid w:val="00F36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66F1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66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2 Знак"/>
    <w:aliases w:val="Знак4 Знак Знак"/>
    <w:basedOn w:val="a0"/>
    <w:link w:val="20"/>
    <w:locked/>
    <w:rsid w:val="00F366F1"/>
    <w:rPr>
      <w:sz w:val="24"/>
      <w:szCs w:val="24"/>
    </w:rPr>
  </w:style>
  <w:style w:type="paragraph" w:styleId="20">
    <w:name w:val="Body Text 2"/>
    <w:aliases w:val="Знак4 Знак"/>
    <w:basedOn w:val="a"/>
    <w:link w:val="2"/>
    <w:unhideWhenUsed/>
    <w:rsid w:val="00F366F1"/>
    <w:pPr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1">
    <w:name w:val="Основной текст 2 Знак1"/>
    <w:basedOn w:val="a0"/>
    <w:link w:val="20"/>
    <w:uiPriority w:val="99"/>
    <w:semiHidden/>
    <w:rsid w:val="00F366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366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5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827</Words>
  <Characters>4718</Characters>
  <Application>Microsoft Office Word</Application>
  <DocSecurity>0</DocSecurity>
  <Lines>39</Lines>
  <Paragraphs>11</Paragraphs>
  <ScaleCrop>false</ScaleCrop>
  <Company>Microsoft</Company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2016-05-26T07:54:00Z</dcterms:created>
  <dcterms:modified xsi:type="dcterms:W3CDTF">2016-05-26T07:55:00Z</dcterms:modified>
</cp:coreProperties>
</file>