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78" w:rsidRDefault="00197006" w:rsidP="00197006">
      <w:pPr>
        <w:pStyle w:val="22"/>
        <w:spacing w:after="0" w:line="240" w:lineRule="auto"/>
        <w:ind w:right="-144"/>
        <w:jc w:val="center"/>
        <w:rPr>
          <w:b/>
          <w:sz w:val="26"/>
          <w:szCs w:val="26"/>
          <w:lang w:val="tt-RU"/>
        </w:rPr>
      </w:pPr>
      <w:r w:rsidRPr="00197006">
        <w:rPr>
          <w:b/>
          <w:sz w:val="26"/>
          <w:szCs w:val="26"/>
          <w:lang w:val="tt-RU"/>
        </w:rPr>
        <w:t>Администрация сельского поселения Кальтовский сельсовет муниципального района Иглинск</w:t>
      </w:r>
      <w:r>
        <w:rPr>
          <w:b/>
          <w:sz w:val="26"/>
          <w:szCs w:val="26"/>
          <w:lang w:val="tt-RU"/>
        </w:rPr>
        <w:t>ий район Республики Башкортостан</w:t>
      </w:r>
    </w:p>
    <w:p w:rsidR="00197006" w:rsidRDefault="00197006" w:rsidP="00197006">
      <w:pPr>
        <w:pStyle w:val="22"/>
        <w:spacing w:after="0" w:line="240" w:lineRule="auto"/>
        <w:ind w:right="-144"/>
        <w:rPr>
          <w:b/>
          <w:sz w:val="26"/>
          <w:szCs w:val="26"/>
          <w:lang w:val="tt-RU"/>
        </w:rPr>
      </w:pPr>
    </w:p>
    <w:p w:rsidR="00197006" w:rsidRDefault="00197006" w:rsidP="00197006">
      <w:pPr>
        <w:pStyle w:val="22"/>
        <w:spacing w:after="0" w:line="240" w:lineRule="auto"/>
        <w:ind w:right="-144"/>
        <w:rPr>
          <w:b/>
          <w:sz w:val="26"/>
          <w:szCs w:val="26"/>
          <w:lang w:val="tt-RU"/>
        </w:rPr>
      </w:pPr>
    </w:p>
    <w:p w:rsidR="00197006" w:rsidRPr="00197006" w:rsidRDefault="00197006" w:rsidP="00197006">
      <w:pPr>
        <w:pStyle w:val="22"/>
        <w:spacing w:after="0" w:line="240" w:lineRule="auto"/>
        <w:ind w:right="-144"/>
        <w:rPr>
          <w:b/>
          <w:sz w:val="26"/>
          <w:szCs w:val="26"/>
          <w:lang w:val="tt-RU"/>
        </w:rPr>
      </w:pPr>
      <w:r>
        <w:rPr>
          <w:b/>
          <w:sz w:val="26"/>
          <w:szCs w:val="26"/>
          <w:lang w:val="tt-RU"/>
        </w:rPr>
        <w:t>КАРАР                                                                                               ПОСТАНОВЛЕНИЕ</w:t>
      </w:r>
    </w:p>
    <w:p w:rsidR="00C16278" w:rsidRDefault="00C16278" w:rsidP="00C16278">
      <w:pPr>
        <w:pStyle w:val="22"/>
        <w:spacing w:after="0" w:line="240" w:lineRule="auto"/>
        <w:ind w:right="-144"/>
        <w:jc w:val="both"/>
        <w:rPr>
          <w:sz w:val="28"/>
          <w:szCs w:val="28"/>
          <w:lang w:val="tt-RU"/>
        </w:rPr>
      </w:pPr>
    </w:p>
    <w:p w:rsidR="00C16278" w:rsidRDefault="00197006" w:rsidP="00C16278">
      <w:pPr>
        <w:pStyle w:val="22"/>
        <w:spacing w:after="0" w:line="240" w:lineRule="auto"/>
        <w:ind w:right="-144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23 декабрь 2015 й.                          № 166                             23 декабря 2015 г.</w:t>
      </w:r>
    </w:p>
    <w:p w:rsidR="00C16278" w:rsidRDefault="00C16278" w:rsidP="00C16278">
      <w:pPr>
        <w:pStyle w:val="22"/>
        <w:spacing w:after="0" w:line="240" w:lineRule="auto"/>
        <w:ind w:right="-144"/>
        <w:jc w:val="both"/>
        <w:rPr>
          <w:sz w:val="28"/>
          <w:szCs w:val="28"/>
          <w:lang w:val="tt-RU"/>
        </w:rPr>
      </w:pPr>
    </w:p>
    <w:p w:rsidR="00C16278" w:rsidRPr="00353506" w:rsidRDefault="00C16278" w:rsidP="00C16278">
      <w:pPr>
        <w:pStyle w:val="22"/>
        <w:spacing w:after="0" w:line="240" w:lineRule="auto"/>
        <w:ind w:firstLine="709"/>
        <w:jc w:val="center"/>
        <w:rPr>
          <w:b/>
          <w:sz w:val="26"/>
          <w:szCs w:val="26"/>
        </w:rPr>
      </w:pPr>
      <w:r w:rsidRPr="00353506">
        <w:rPr>
          <w:b/>
          <w:sz w:val="26"/>
          <w:szCs w:val="26"/>
          <w:lang w:val="tt-RU"/>
        </w:rPr>
        <w:t xml:space="preserve"> </w:t>
      </w:r>
      <w:r w:rsidRPr="00353506">
        <w:rPr>
          <w:b/>
          <w:sz w:val="26"/>
          <w:szCs w:val="26"/>
        </w:rPr>
        <w:t xml:space="preserve">  Об утверждении порядка осуществления администрацией сельского поселения </w:t>
      </w:r>
      <w:proofErr w:type="spellStart"/>
      <w:r w:rsidRPr="00353506">
        <w:rPr>
          <w:b/>
          <w:sz w:val="26"/>
          <w:szCs w:val="26"/>
        </w:rPr>
        <w:t>Кальтовский</w:t>
      </w:r>
      <w:proofErr w:type="spellEnd"/>
      <w:r w:rsidRPr="00353506">
        <w:rPr>
          <w:b/>
          <w:sz w:val="26"/>
          <w:szCs w:val="26"/>
        </w:rPr>
        <w:t xml:space="preserve"> сельсовет  муниципального района </w:t>
      </w:r>
      <w:proofErr w:type="spellStart"/>
      <w:r w:rsidRPr="00353506">
        <w:rPr>
          <w:b/>
          <w:sz w:val="26"/>
          <w:szCs w:val="26"/>
        </w:rPr>
        <w:t>Иглинский</w:t>
      </w:r>
      <w:proofErr w:type="spellEnd"/>
      <w:r w:rsidRPr="00353506">
        <w:rPr>
          <w:b/>
          <w:sz w:val="26"/>
          <w:szCs w:val="26"/>
        </w:rPr>
        <w:t xml:space="preserve"> район Республики Башкортостан бюджетных полномочий главных администраторов доходов бюджетов бюджетной системы </w:t>
      </w:r>
    </w:p>
    <w:p w:rsidR="00C16278" w:rsidRPr="00353506" w:rsidRDefault="00C16278" w:rsidP="00C16278">
      <w:pPr>
        <w:pStyle w:val="22"/>
        <w:spacing w:after="0" w:line="240" w:lineRule="auto"/>
        <w:ind w:firstLine="709"/>
        <w:jc w:val="center"/>
        <w:rPr>
          <w:b/>
          <w:sz w:val="26"/>
          <w:szCs w:val="26"/>
        </w:rPr>
      </w:pPr>
      <w:r w:rsidRPr="00353506">
        <w:rPr>
          <w:b/>
          <w:sz w:val="26"/>
          <w:szCs w:val="26"/>
        </w:rPr>
        <w:t xml:space="preserve">Российской Федерации </w:t>
      </w:r>
    </w:p>
    <w:p w:rsidR="00C16278" w:rsidRPr="00353506" w:rsidRDefault="00C16278" w:rsidP="00C16278">
      <w:pPr>
        <w:pStyle w:val="22"/>
        <w:spacing w:after="0" w:line="240" w:lineRule="auto"/>
        <w:ind w:firstLine="709"/>
        <w:jc w:val="center"/>
        <w:rPr>
          <w:b/>
          <w:sz w:val="26"/>
          <w:szCs w:val="26"/>
        </w:rPr>
      </w:pPr>
    </w:p>
    <w:p w:rsidR="00E74C08" w:rsidRDefault="00C16278" w:rsidP="00C16278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53506">
        <w:rPr>
          <w:sz w:val="26"/>
          <w:szCs w:val="26"/>
        </w:rPr>
        <w:t xml:space="preserve"> </w:t>
      </w:r>
      <w:r w:rsidRPr="00353506">
        <w:rPr>
          <w:sz w:val="26"/>
          <w:szCs w:val="26"/>
        </w:rPr>
        <w:tab/>
      </w:r>
      <w:r w:rsidRPr="00353506">
        <w:rPr>
          <w:rFonts w:ascii="Times New Roman" w:hAnsi="Times New Roman"/>
          <w:sz w:val="26"/>
          <w:szCs w:val="26"/>
        </w:rPr>
        <w:t>В целях реализации положений статьи 160.1 Бюджетного кодекса Росс</w:t>
      </w:r>
      <w:r w:rsidR="00E74C08">
        <w:rPr>
          <w:rFonts w:ascii="Times New Roman" w:hAnsi="Times New Roman"/>
          <w:sz w:val="26"/>
          <w:szCs w:val="26"/>
        </w:rPr>
        <w:t>ийской Федерации</w:t>
      </w:r>
    </w:p>
    <w:p w:rsidR="00C16278" w:rsidRPr="00353506" w:rsidRDefault="00E74C08" w:rsidP="00C16278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ПОСТАНОВЛЯЮ</w:t>
      </w:r>
      <w:r w:rsidR="00C16278" w:rsidRPr="00353506">
        <w:rPr>
          <w:rFonts w:ascii="Times New Roman" w:hAnsi="Times New Roman"/>
          <w:sz w:val="26"/>
          <w:szCs w:val="26"/>
        </w:rPr>
        <w:t>:</w:t>
      </w:r>
    </w:p>
    <w:p w:rsidR="00C16278" w:rsidRPr="00353506" w:rsidRDefault="00C16278" w:rsidP="00C1627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53506">
        <w:rPr>
          <w:rFonts w:ascii="Times New Roman" w:hAnsi="Times New Roman"/>
          <w:sz w:val="26"/>
          <w:szCs w:val="26"/>
        </w:rPr>
        <w:t>1. Наделить полномочиями главных администраторов доходов бюджетов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бю</w:t>
      </w:r>
      <w:proofErr w:type="gramStart"/>
      <w:r>
        <w:rPr>
          <w:rFonts w:ascii="Times New Roman" w:hAnsi="Times New Roman"/>
          <w:sz w:val="26"/>
          <w:szCs w:val="26"/>
        </w:rPr>
        <w:t>д</w:t>
      </w:r>
      <w:proofErr w:type="spellEnd"/>
      <w:r>
        <w:rPr>
          <w:rFonts w:ascii="Times New Roman" w:hAnsi="Times New Roman"/>
          <w:sz w:val="26"/>
          <w:szCs w:val="26"/>
        </w:rPr>
        <w:t>-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506">
        <w:rPr>
          <w:rFonts w:ascii="Times New Roman" w:hAnsi="Times New Roman"/>
          <w:sz w:val="26"/>
          <w:szCs w:val="26"/>
        </w:rPr>
        <w:t>жетной</w:t>
      </w:r>
      <w:proofErr w:type="spellEnd"/>
      <w:r w:rsidRPr="00353506">
        <w:rPr>
          <w:rFonts w:ascii="Times New Roman" w:hAnsi="Times New Roman"/>
          <w:sz w:val="26"/>
          <w:szCs w:val="26"/>
        </w:rPr>
        <w:t xml:space="preserve"> системы Российской Федерации администрацию сельског</w:t>
      </w:r>
      <w:r>
        <w:rPr>
          <w:rFonts w:ascii="Times New Roman" w:hAnsi="Times New Roman"/>
          <w:sz w:val="26"/>
          <w:szCs w:val="26"/>
        </w:rPr>
        <w:t>о поселе</w:t>
      </w:r>
      <w:r w:rsidRPr="00353506">
        <w:rPr>
          <w:rFonts w:ascii="Times New Roman" w:hAnsi="Times New Roman"/>
          <w:sz w:val="26"/>
          <w:szCs w:val="26"/>
        </w:rPr>
        <w:t>ния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Кальтов</w:t>
      </w:r>
      <w:proofErr w:type="spellEnd"/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353506">
        <w:rPr>
          <w:rFonts w:ascii="Times New Roman" w:hAnsi="Times New Roman"/>
          <w:sz w:val="26"/>
          <w:szCs w:val="26"/>
        </w:rPr>
        <w:t>ский</w:t>
      </w:r>
      <w:proofErr w:type="spellEnd"/>
      <w:r w:rsidRPr="00353506">
        <w:rPr>
          <w:rFonts w:ascii="Times New Roman" w:hAnsi="Times New Roman"/>
          <w:sz w:val="26"/>
          <w:szCs w:val="26"/>
        </w:rPr>
        <w:t xml:space="preserve"> сельсовет муниципального района </w:t>
      </w:r>
      <w:proofErr w:type="spellStart"/>
      <w:r w:rsidRPr="00353506">
        <w:rPr>
          <w:rFonts w:ascii="Times New Roman" w:hAnsi="Times New Roman"/>
          <w:sz w:val="26"/>
          <w:szCs w:val="26"/>
        </w:rPr>
        <w:t>Иглинский</w:t>
      </w:r>
      <w:proofErr w:type="spellEnd"/>
      <w:r w:rsidRPr="00353506">
        <w:rPr>
          <w:rFonts w:ascii="Times New Roman" w:hAnsi="Times New Roman"/>
          <w:sz w:val="26"/>
          <w:szCs w:val="26"/>
        </w:rPr>
        <w:t xml:space="preserve"> район</w:t>
      </w:r>
      <w:r>
        <w:rPr>
          <w:rFonts w:ascii="Times New Roman" w:hAnsi="Times New Roman"/>
          <w:sz w:val="26"/>
          <w:szCs w:val="26"/>
        </w:rPr>
        <w:t xml:space="preserve"> Республи</w:t>
      </w:r>
      <w:r w:rsidRPr="00353506">
        <w:rPr>
          <w:rFonts w:ascii="Times New Roman" w:hAnsi="Times New Roman"/>
          <w:sz w:val="26"/>
          <w:szCs w:val="26"/>
        </w:rPr>
        <w:t>ки Башкортостан и закрепить за ним доходы бюджетов бюджетной системы Российской Федерации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соглас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353506">
        <w:rPr>
          <w:rFonts w:ascii="Times New Roman" w:hAnsi="Times New Roman"/>
          <w:sz w:val="26"/>
          <w:szCs w:val="26"/>
        </w:rPr>
        <w:t>но приложению №1 к настоящему постановлению.</w:t>
      </w:r>
    </w:p>
    <w:p w:rsidR="00C16278" w:rsidRPr="00353506" w:rsidRDefault="00C16278" w:rsidP="00C1627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53506">
        <w:rPr>
          <w:rFonts w:ascii="Times New Roman" w:hAnsi="Times New Roman"/>
          <w:sz w:val="26"/>
          <w:szCs w:val="26"/>
        </w:rPr>
        <w:t>2. Утвердить порядок осуществления администрацией сельского поселения</w:t>
      </w:r>
      <w:r w:rsidR="005F5BD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F5BD6">
        <w:rPr>
          <w:rFonts w:ascii="Times New Roman" w:hAnsi="Times New Roman"/>
          <w:sz w:val="26"/>
          <w:szCs w:val="26"/>
        </w:rPr>
        <w:t>Каль</w:t>
      </w:r>
      <w:r w:rsidRPr="00353506">
        <w:rPr>
          <w:rFonts w:ascii="Times New Roman" w:hAnsi="Times New Roman"/>
          <w:sz w:val="26"/>
          <w:szCs w:val="26"/>
        </w:rPr>
        <w:t>товский</w:t>
      </w:r>
      <w:proofErr w:type="spellEnd"/>
      <w:r w:rsidRPr="00353506">
        <w:rPr>
          <w:rFonts w:ascii="Times New Roman" w:hAnsi="Times New Roman"/>
          <w:sz w:val="26"/>
          <w:szCs w:val="26"/>
        </w:rPr>
        <w:t xml:space="preserve"> сельсовет муниципального района </w:t>
      </w:r>
      <w:proofErr w:type="spellStart"/>
      <w:r w:rsidRPr="00353506">
        <w:rPr>
          <w:rFonts w:ascii="Times New Roman" w:hAnsi="Times New Roman"/>
          <w:sz w:val="26"/>
          <w:szCs w:val="26"/>
        </w:rPr>
        <w:t>Иглинский</w:t>
      </w:r>
      <w:proofErr w:type="spellEnd"/>
      <w:r w:rsidRPr="00353506">
        <w:rPr>
          <w:rFonts w:ascii="Times New Roman" w:hAnsi="Times New Roman"/>
          <w:sz w:val="26"/>
          <w:szCs w:val="26"/>
        </w:rPr>
        <w:t xml:space="preserve"> район Республики</w:t>
      </w:r>
      <w:r w:rsidR="005F5BD6">
        <w:rPr>
          <w:rFonts w:ascii="Times New Roman" w:hAnsi="Times New Roman"/>
          <w:sz w:val="26"/>
          <w:szCs w:val="26"/>
        </w:rPr>
        <w:t xml:space="preserve"> Башкортос</w:t>
      </w:r>
      <w:r w:rsidRPr="00353506">
        <w:rPr>
          <w:rFonts w:ascii="Times New Roman" w:hAnsi="Times New Roman"/>
          <w:sz w:val="26"/>
          <w:szCs w:val="26"/>
        </w:rPr>
        <w:t xml:space="preserve">тан бюджетных полномочий главных </w:t>
      </w:r>
      <w:proofErr w:type="gramStart"/>
      <w:r w:rsidRPr="00353506">
        <w:rPr>
          <w:rFonts w:ascii="Times New Roman" w:hAnsi="Times New Roman"/>
          <w:sz w:val="26"/>
          <w:szCs w:val="26"/>
        </w:rPr>
        <w:t>администраторов доходов</w:t>
      </w:r>
      <w:r>
        <w:rPr>
          <w:rFonts w:ascii="Times New Roman" w:hAnsi="Times New Roman"/>
          <w:sz w:val="26"/>
          <w:szCs w:val="26"/>
        </w:rPr>
        <w:t xml:space="preserve"> бюд</w:t>
      </w:r>
      <w:r w:rsidRPr="00353506">
        <w:rPr>
          <w:rFonts w:ascii="Times New Roman" w:hAnsi="Times New Roman"/>
          <w:sz w:val="26"/>
          <w:szCs w:val="26"/>
        </w:rPr>
        <w:t>жетов бюджетной системы Российской Федерации</w:t>
      </w:r>
      <w:proofErr w:type="gramEnd"/>
      <w:r w:rsidRPr="00353506">
        <w:rPr>
          <w:rFonts w:ascii="Times New Roman" w:hAnsi="Times New Roman"/>
          <w:sz w:val="26"/>
          <w:szCs w:val="26"/>
        </w:rPr>
        <w:t xml:space="preserve"> согласно приложению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3506">
        <w:rPr>
          <w:rFonts w:ascii="Times New Roman" w:hAnsi="Times New Roman"/>
          <w:sz w:val="26"/>
          <w:szCs w:val="26"/>
        </w:rPr>
        <w:t>2 к настоящему постановлению.</w:t>
      </w:r>
    </w:p>
    <w:p w:rsidR="00C16278" w:rsidRPr="00353506" w:rsidRDefault="00C16278" w:rsidP="00C1627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53506">
        <w:rPr>
          <w:rFonts w:ascii="Times New Roman" w:hAnsi="Times New Roman"/>
          <w:sz w:val="26"/>
          <w:szCs w:val="26"/>
        </w:rPr>
        <w:t>3. Утвердить перечень кодов подвидов  доходов по видам доходов,</w:t>
      </w:r>
      <w:r>
        <w:rPr>
          <w:rFonts w:ascii="Times New Roman" w:hAnsi="Times New Roman"/>
          <w:sz w:val="26"/>
          <w:szCs w:val="26"/>
        </w:rPr>
        <w:t xml:space="preserve"> главны</w:t>
      </w:r>
      <w:r w:rsidRPr="00353506">
        <w:rPr>
          <w:rFonts w:ascii="Times New Roman" w:hAnsi="Times New Roman"/>
          <w:sz w:val="26"/>
          <w:szCs w:val="26"/>
        </w:rPr>
        <w:t>ми</w:t>
      </w:r>
      <w:r>
        <w:rPr>
          <w:rFonts w:ascii="Times New Roman" w:hAnsi="Times New Roman"/>
          <w:sz w:val="26"/>
          <w:szCs w:val="26"/>
        </w:rPr>
        <w:t xml:space="preserve"> а</w:t>
      </w:r>
      <w:proofErr w:type="gramStart"/>
      <w:r>
        <w:rPr>
          <w:rFonts w:ascii="Times New Roman" w:hAnsi="Times New Roman"/>
          <w:sz w:val="26"/>
          <w:szCs w:val="26"/>
        </w:rPr>
        <w:t>д-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506">
        <w:rPr>
          <w:rFonts w:ascii="Times New Roman" w:hAnsi="Times New Roman"/>
          <w:sz w:val="26"/>
          <w:szCs w:val="26"/>
        </w:rPr>
        <w:t>министраторами</w:t>
      </w:r>
      <w:proofErr w:type="spellEnd"/>
      <w:r w:rsidRPr="00353506">
        <w:rPr>
          <w:rFonts w:ascii="Times New Roman" w:hAnsi="Times New Roman"/>
          <w:sz w:val="26"/>
          <w:szCs w:val="26"/>
        </w:rPr>
        <w:t xml:space="preserve"> которых являются органы местного самоуправления</w:t>
      </w:r>
      <w:r>
        <w:rPr>
          <w:rFonts w:ascii="Times New Roman" w:hAnsi="Times New Roman"/>
          <w:sz w:val="26"/>
          <w:szCs w:val="26"/>
        </w:rPr>
        <w:t xml:space="preserve"> сель</w:t>
      </w:r>
      <w:r w:rsidRPr="00353506">
        <w:rPr>
          <w:rFonts w:ascii="Times New Roman" w:hAnsi="Times New Roman"/>
          <w:sz w:val="26"/>
          <w:szCs w:val="26"/>
        </w:rPr>
        <w:t>ского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посе</w:t>
      </w:r>
      <w:proofErr w:type="spellEnd"/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353506">
        <w:rPr>
          <w:rFonts w:ascii="Times New Roman" w:hAnsi="Times New Roman"/>
          <w:sz w:val="26"/>
          <w:szCs w:val="26"/>
        </w:rPr>
        <w:t>ления</w:t>
      </w:r>
      <w:proofErr w:type="spellEnd"/>
      <w:r w:rsidRPr="003535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506">
        <w:rPr>
          <w:rFonts w:ascii="Times New Roman" w:hAnsi="Times New Roman"/>
          <w:sz w:val="26"/>
          <w:szCs w:val="26"/>
        </w:rPr>
        <w:t>Кальтовский</w:t>
      </w:r>
      <w:proofErr w:type="spellEnd"/>
      <w:r w:rsidRPr="00353506">
        <w:rPr>
          <w:rFonts w:ascii="Times New Roman" w:hAnsi="Times New Roman"/>
          <w:sz w:val="26"/>
          <w:szCs w:val="26"/>
        </w:rPr>
        <w:t xml:space="preserve"> сельсовет муниципального района </w:t>
      </w:r>
      <w:proofErr w:type="spellStart"/>
      <w:r w:rsidRPr="00353506">
        <w:rPr>
          <w:rFonts w:ascii="Times New Roman" w:hAnsi="Times New Roman"/>
          <w:sz w:val="26"/>
          <w:szCs w:val="26"/>
        </w:rPr>
        <w:t>Иглинский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</w:t>
      </w:r>
      <w:r w:rsidRPr="00353506">
        <w:rPr>
          <w:rFonts w:ascii="Times New Roman" w:hAnsi="Times New Roman"/>
          <w:sz w:val="26"/>
          <w:szCs w:val="26"/>
        </w:rPr>
        <w:t>он Республики Башкортостан согласно приложению № 3 к настоящему постановлению.</w:t>
      </w:r>
    </w:p>
    <w:p w:rsidR="00C16278" w:rsidRPr="00353506" w:rsidRDefault="00C16278" w:rsidP="00C1627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53506">
        <w:rPr>
          <w:rFonts w:ascii="Times New Roman" w:hAnsi="Times New Roman"/>
          <w:sz w:val="26"/>
          <w:szCs w:val="26"/>
        </w:rPr>
        <w:t>4. Признать утратившим силу постановление главы сельского поселения</w:t>
      </w:r>
      <w:r w:rsidR="00E74C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74C08">
        <w:rPr>
          <w:rFonts w:ascii="Times New Roman" w:hAnsi="Times New Roman"/>
          <w:sz w:val="26"/>
          <w:szCs w:val="26"/>
        </w:rPr>
        <w:t>Кал</w:t>
      </w:r>
      <w:proofErr w:type="gramStart"/>
      <w:r w:rsidR="00E74C08">
        <w:rPr>
          <w:rFonts w:ascii="Times New Roman" w:hAnsi="Times New Roman"/>
          <w:sz w:val="26"/>
          <w:szCs w:val="26"/>
        </w:rPr>
        <w:t>ь</w:t>
      </w:r>
      <w:proofErr w:type="spellEnd"/>
      <w:r w:rsidR="00E74C08">
        <w:rPr>
          <w:rFonts w:ascii="Times New Roman" w:hAnsi="Times New Roman"/>
          <w:sz w:val="26"/>
          <w:szCs w:val="26"/>
        </w:rPr>
        <w:t>-</w:t>
      </w:r>
      <w:proofErr w:type="gramEnd"/>
      <w:r w:rsidR="00E74C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506">
        <w:rPr>
          <w:rFonts w:ascii="Times New Roman" w:hAnsi="Times New Roman"/>
          <w:sz w:val="26"/>
          <w:szCs w:val="26"/>
        </w:rPr>
        <w:t>товский</w:t>
      </w:r>
      <w:proofErr w:type="spellEnd"/>
      <w:r w:rsidRPr="00353506">
        <w:rPr>
          <w:rFonts w:ascii="Times New Roman" w:hAnsi="Times New Roman"/>
          <w:sz w:val="26"/>
          <w:szCs w:val="26"/>
        </w:rPr>
        <w:t xml:space="preserve"> сельсовет муниципального района </w:t>
      </w:r>
      <w:proofErr w:type="spellStart"/>
      <w:r w:rsidRPr="00353506">
        <w:rPr>
          <w:rFonts w:ascii="Times New Roman" w:hAnsi="Times New Roman"/>
          <w:sz w:val="26"/>
          <w:szCs w:val="26"/>
        </w:rPr>
        <w:t>Иглинский</w:t>
      </w:r>
      <w:proofErr w:type="spellEnd"/>
      <w:r w:rsidRPr="00353506">
        <w:rPr>
          <w:rFonts w:ascii="Times New Roman" w:hAnsi="Times New Roman"/>
          <w:sz w:val="26"/>
          <w:szCs w:val="26"/>
        </w:rPr>
        <w:t xml:space="preserve"> район Республики</w:t>
      </w:r>
      <w:r w:rsidR="005F5BD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F5BD6">
        <w:rPr>
          <w:rFonts w:ascii="Times New Roman" w:hAnsi="Times New Roman"/>
          <w:sz w:val="26"/>
          <w:szCs w:val="26"/>
        </w:rPr>
        <w:t>Башкортос</w:t>
      </w:r>
      <w:proofErr w:type="spellEnd"/>
      <w:r w:rsidR="005F5BD6">
        <w:rPr>
          <w:rFonts w:ascii="Times New Roman" w:hAnsi="Times New Roman"/>
          <w:sz w:val="26"/>
          <w:szCs w:val="26"/>
        </w:rPr>
        <w:t xml:space="preserve">-  </w:t>
      </w:r>
      <w:r w:rsidRPr="00353506">
        <w:rPr>
          <w:rFonts w:ascii="Times New Roman" w:hAnsi="Times New Roman"/>
          <w:sz w:val="26"/>
          <w:szCs w:val="26"/>
        </w:rPr>
        <w:t>тан от 19 декабря 2014 года № 24 «</w:t>
      </w:r>
      <w:r w:rsidR="005F5BD6">
        <w:rPr>
          <w:rFonts w:ascii="Times New Roman" w:hAnsi="Times New Roman"/>
          <w:sz w:val="26"/>
          <w:szCs w:val="26"/>
        </w:rPr>
        <w:t>Об утверждении порядка осущест</w:t>
      </w:r>
      <w:r w:rsidRPr="00353506">
        <w:rPr>
          <w:rFonts w:ascii="Times New Roman" w:hAnsi="Times New Roman"/>
          <w:sz w:val="26"/>
          <w:szCs w:val="26"/>
        </w:rPr>
        <w:t xml:space="preserve">вления администрацией сельского поселения </w:t>
      </w:r>
      <w:proofErr w:type="spellStart"/>
      <w:r w:rsidRPr="00353506">
        <w:rPr>
          <w:rFonts w:ascii="Times New Roman" w:hAnsi="Times New Roman"/>
          <w:sz w:val="26"/>
          <w:szCs w:val="26"/>
        </w:rPr>
        <w:t>К</w:t>
      </w:r>
      <w:r w:rsidR="005F5BD6">
        <w:rPr>
          <w:rFonts w:ascii="Times New Roman" w:hAnsi="Times New Roman"/>
          <w:sz w:val="26"/>
          <w:szCs w:val="26"/>
        </w:rPr>
        <w:t>альтовский</w:t>
      </w:r>
      <w:proofErr w:type="spellEnd"/>
      <w:r w:rsidR="005F5BD6">
        <w:rPr>
          <w:rFonts w:ascii="Times New Roman" w:hAnsi="Times New Roman"/>
          <w:sz w:val="26"/>
          <w:szCs w:val="26"/>
        </w:rPr>
        <w:t xml:space="preserve"> сельсовет муниципаль</w:t>
      </w:r>
      <w:r w:rsidRPr="00353506">
        <w:rPr>
          <w:rFonts w:ascii="Times New Roman" w:hAnsi="Times New Roman"/>
          <w:sz w:val="26"/>
          <w:szCs w:val="26"/>
        </w:rPr>
        <w:t xml:space="preserve">ного района </w:t>
      </w:r>
      <w:proofErr w:type="spellStart"/>
      <w:r w:rsidRPr="00353506">
        <w:rPr>
          <w:rFonts w:ascii="Times New Roman" w:hAnsi="Times New Roman"/>
          <w:sz w:val="26"/>
          <w:szCs w:val="26"/>
        </w:rPr>
        <w:t>Иглинский</w:t>
      </w:r>
      <w:proofErr w:type="spellEnd"/>
      <w:r w:rsidRPr="00353506">
        <w:rPr>
          <w:rFonts w:ascii="Times New Roman" w:hAnsi="Times New Roman"/>
          <w:sz w:val="26"/>
          <w:szCs w:val="26"/>
        </w:rPr>
        <w:t xml:space="preserve"> район Республики Башкортостан бюджетных</w:t>
      </w:r>
      <w:r>
        <w:rPr>
          <w:rFonts w:ascii="Times New Roman" w:hAnsi="Times New Roman"/>
          <w:sz w:val="26"/>
          <w:szCs w:val="26"/>
        </w:rPr>
        <w:t xml:space="preserve"> полномо</w:t>
      </w:r>
      <w:r w:rsidRPr="00353506">
        <w:rPr>
          <w:rFonts w:ascii="Times New Roman" w:hAnsi="Times New Roman"/>
          <w:sz w:val="26"/>
          <w:szCs w:val="26"/>
        </w:rPr>
        <w:t>чий главных администраторов доходов бюджетов бюджетной системы Российской Федерации.</w:t>
      </w:r>
    </w:p>
    <w:p w:rsidR="00C16278" w:rsidRPr="00353506" w:rsidRDefault="00C16278" w:rsidP="00C1627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53506">
        <w:rPr>
          <w:rFonts w:ascii="Times New Roman" w:hAnsi="Times New Roman"/>
          <w:sz w:val="26"/>
          <w:szCs w:val="26"/>
        </w:rPr>
        <w:t>5.  Настоящее постановление вступает в силу с 1 января 2016 года.</w:t>
      </w:r>
    </w:p>
    <w:p w:rsidR="00C16278" w:rsidRPr="00353506" w:rsidRDefault="00C16278" w:rsidP="00C1627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53506">
        <w:rPr>
          <w:rFonts w:ascii="Times New Roman" w:hAnsi="Times New Roman"/>
          <w:sz w:val="26"/>
          <w:szCs w:val="26"/>
        </w:rPr>
        <w:t xml:space="preserve">6. </w:t>
      </w:r>
      <w:proofErr w:type="gramStart"/>
      <w:r w:rsidRPr="00353506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353506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C16278" w:rsidRDefault="00C16278" w:rsidP="00C16278">
      <w:pPr>
        <w:rPr>
          <w:rFonts w:ascii="Times New Roman" w:hAnsi="Times New Roman"/>
          <w:sz w:val="26"/>
          <w:szCs w:val="26"/>
        </w:rPr>
      </w:pPr>
    </w:p>
    <w:p w:rsidR="00C16278" w:rsidRDefault="00C16278" w:rsidP="00C16278">
      <w:pPr>
        <w:rPr>
          <w:rFonts w:ascii="Times New Roman" w:hAnsi="Times New Roman"/>
          <w:sz w:val="28"/>
          <w:szCs w:val="28"/>
        </w:rPr>
      </w:pPr>
      <w:r w:rsidRPr="00353506"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Н.П. Козловский</w:t>
      </w:r>
    </w:p>
    <w:tbl>
      <w:tblPr>
        <w:tblW w:w="9923" w:type="dxa"/>
        <w:tblInd w:w="-743" w:type="dxa"/>
        <w:tblLook w:val="01E0"/>
      </w:tblPr>
      <w:tblGrid>
        <w:gridCol w:w="4248"/>
        <w:gridCol w:w="5675"/>
      </w:tblGrid>
      <w:tr w:rsidR="00C16278" w:rsidTr="000833BA">
        <w:trPr>
          <w:trHeight w:val="244"/>
        </w:trPr>
        <w:tc>
          <w:tcPr>
            <w:tcW w:w="4248" w:type="dxa"/>
          </w:tcPr>
          <w:p w:rsidR="00C16278" w:rsidRDefault="00C16278" w:rsidP="000833BA">
            <w:pPr>
              <w:ind w:left="9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6278" w:rsidRDefault="00C16278" w:rsidP="000833BA">
            <w:pPr>
              <w:ind w:left="9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6278" w:rsidRDefault="00C16278" w:rsidP="000833BA">
            <w:pPr>
              <w:ind w:left="9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5" w:type="dxa"/>
          </w:tcPr>
          <w:p w:rsidR="00E74C08" w:rsidRDefault="00C16278" w:rsidP="000833BA">
            <w:pPr>
              <w:pStyle w:val="2"/>
              <w:tabs>
                <w:tab w:val="left" w:pos="1173"/>
                <w:tab w:val="left" w:pos="1314"/>
                <w:tab w:val="left" w:pos="1456"/>
              </w:tabs>
              <w:spacing w:before="0" w:after="0"/>
              <w:ind w:right="431"/>
              <w:rPr>
                <w:rFonts w:ascii="Times New Roman" w:eastAsiaTheme="minorEastAsia" w:hAnsi="Times New Roman" w:cs="Times New Roman"/>
                <w:b w:val="0"/>
                <w:i w:val="0"/>
              </w:rPr>
            </w:pPr>
            <w:r>
              <w:rPr>
                <w:rFonts w:ascii="Times New Roman" w:eastAsiaTheme="minorEastAsia" w:hAnsi="Times New Roman" w:cs="Times New Roman"/>
                <w:b w:val="0"/>
                <w:i w:val="0"/>
              </w:rPr>
              <w:t xml:space="preserve">  </w:t>
            </w:r>
          </w:p>
          <w:p w:rsidR="00197006" w:rsidRDefault="00197006" w:rsidP="00197006">
            <w:pPr>
              <w:rPr>
                <w:rFonts w:eastAsiaTheme="minorEastAsia"/>
              </w:rPr>
            </w:pPr>
          </w:p>
          <w:p w:rsidR="00197006" w:rsidRDefault="00197006" w:rsidP="00197006">
            <w:pPr>
              <w:rPr>
                <w:rFonts w:eastAsiaTheme="minorEastAsia"/>
              </w:rPr>
            </w:pPr>
          </w:p>
          <w:p w:rsidR="00197006" w:rsidRDefault="00197006" w:rsidP="00197006">
            <w:pPr>
              <w:rPr>
                <w:rFonts w:eastAsiaTheme="minorEastAsia"/>
              </w:rPr>
            </w:pPr>
          </w:p>
          <w:p w:rsidR="00197006" w:rsidRDefault="00197006" w:rsidP="00197006">
            <w:pPr>
              <w:rPr>
                <w:rFonts w:eastAsiaTheme="minorEastAsia"/>
              </w:rPr>
            </w:pPr>
          </w:p>
          <w:p w:rsidR="00197006" w:rsidRPr="00197006" w:rsidRDefault="00197006" w:rsidP="00197006">
            <w:pPr>
              <w:rPr>
                <w:rFonts w:eastAsiaTheme="minorEastAsia"/>
              </w:rPr>
            </w:pPr>
          </w:p>
          <w:p w:rsidR="00C16278" w:rsidRPr="00670B84" w:rsidRDefault="00E74C08" w:rsidP="000833BA">
            <w:pPr>
              <w:pStyle w:val="2"/>
              <w:tabs>
                <w:tab w:val="left" w:pos="1173"/>
                <w:tab w:val="left" w:pos="1314"/>
                <w:tab w:val="left" w:pos="1456"/>
              </w:tabs>
              <w:spacing w:before="0" w:after="0"/>
              <w:ind w:right="431"/>
              <w:rPr>
                <w:rFonts w:ascii="Times New Roman" w:eastAsiaTheme="minorEastAsia" w:hAnsi="Times New Roman" w:cs="Times New Roman"/>
                <w:b w:val="0"/>
                <w:i w:val="0"/>
              </w:rPr>
            </w:pPr>
            <w:r>
              <w:rPr>
                <w:rFonts w:ascii="Times New Roman" w:eastAsiaTheme="minorEastAsia" w:hAnsi="Times New Roman" w:cs="Times New Roman"/>
                <w:b w:val="0"/>
                <w:i w:val="0"/>
              </w:rPr>
              <w:t xml:space="preserve">               </w:t>
            </w:r>
            <w:r w:rsidR="00C16278" w:rsidRPr="00670B84">
              <w:rPr>
                <w:rFonts w:ascii="Times New Roman" w:eastAsiaTheme="minorEastAsia" w:hAnsi="Times New Roman" w:cs="Times New Roman"/>
                <w:b w:val="0"/>
                <w:i w:val="0"/>
                <w:sz w:val="26"/>
                <w:szCs w:val="26"/>
              </w:rPr>
              <w:t>Приложение №1</w:t>
            </w:r>
          </w:p>
          <w:p w:rsidR="00C16278" w:rsidRPr="00670B84" w:rsidRDefault="00C16278" w:rsidP="000833BA">
            <w:pPr>
              <w:tabs>
                <w:tab w:val="left" w:pos="606"/>
                <w:tab w:val="left" w:pos="1314"/>
                <w:tab w:val="left" w:pos="145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Pr="00670B84">
              <w:rPr>
                <w:rFonts w:ascii="Times New Roman" w:hAnsi="Times New Roman"/>
                <w:sz w:val="26"/>
                <w:szCs w:val="26"/>
              </w:rPr>
              <w:t xml:space="preserve">к постановлению  главы </w:t>
            </w:r>
            <w:proofErr w:type="gramStart"/>
            <w:r w:rsidRPr="00670B84">
              <w:rPr>
                <w:rFonts w:ascii="Times New Roman" w:hAnsi="Times New Roman"/>
                <w:sz w:val="26"/>
                <w:szCs w:val="26"/>
              </w:rPr>
              <w:t>сельского</w:t>
            </w:r>
            <w:proofErr w:type="gramEnd"/>
          </w:p>
          <w:p w:rsidR="00C16278" w:rsidRPr="00670B84" w:rsidRDefault="00C16278" w:rsidP="000833BA">
            <w:pPr>
              <w:tabs>
                <w:tab w:val="left" w:pos="606"/>
                <w:tab w:val="left" w:pos="1314"/>
                <w:tab w:val="left" w:pos="14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0B84"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670B84">
              <w:rPr>
                <w:rFonts w:ascii="Times New Roman" w:hAnsi="Times New Roman"/>
                <w:sz w:val="26"/>
                <w:szCs w:val="26"/>
              </w:rPr>
              <w:t xml:space="preserve">поселения </w:t>
            </w:r>
            <w:proofErr w:type="spellStart"/>
            <w:r w:rsidRPr="00670B84">
              <w:rPr>
                <w:rFonts w:ascii="Times New Roman" w:hAnsi="Times New Roman"/>
                <w:sz w:val="26"/>
                <w:szCs w:val="26"/>
              </w:rPr>
              <w:t>Кальтовский</w:t>
            </w:r>
            <w:proofErr w:type="spellEnd"/>
            <w:r w:rsidRPr="00670B84">
              <w:rPr>
                <w:rFonts w:ascii="Times New Roman" w:hAnsi="Times New Roman"/>
                <w:sz w:val="26"/>
                <w:szCs w:val="26"/>
              </w:rPr>
              <w:t xml:space="preserve"> сельсовет</w:t>
            </w:r>
          </w:p>
          <w:p w:rsidR="00C16278" w:rsidRPr="00670B84" w:rsidRDefault="00C16278" w:rsidP="000833BA">
            <w:pPr>
              <w:tabs>
                <w:tab w:val="left" w:pos="606"/>
                <w:tab w:val="left" w:pos="1314"/>
                <w:tab w:val="left" w:pos="14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0B84"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670B84">
              <w:rPr>
                <w:rFonts w:ascii="Times New Roman" w:hAnsi="Times New Roman"/>
                <w:sz w:val="26"/>
                <w:szCs w:val="26"/>
              </w:rPr>
              <w:t xml:space="preserve">муниципального района </w:t>
            </w:r>
            <w:proofErr w:type="spellStart"/>
            <w:r w:rsidRPr="00670B84">
              <w:rPr>
                <w:rFonts w:ascii="Times New Roman" w:hAnsi="Times New Roman"/>
                <w:sz w:val="26"/>
                <w:szCs w:val="26"/>
              </w:rPr>
              <w:t>Иглинский</w:t>
            </w:r>
            <w:proofErr w:type="spellEnd"/>
          </w:p>
          <w:p w:rsidR="00C16278" w:rsidRPr="00670B84" w:rsidRDefault="00C16278" w:rsidP="000833BA">
            <w:pPr>
              <w:tabs>
                <w:tab w:val="left" w:pos="1314"/>
                <w:tab w:val="left" w:pos="14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0B84"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670B84">
              <w:rPr>
                <w:rFonts w:ascii="Times New Roman" w:hAnsi="Times New Roman"/>
                <w:sz w:val="26"/>
                <w:szCs w:val="26"/>
              </w:rPr>
              <w:t>район Республики Башкортостан</w:t>
            </w:r>
          </w:p>
          <w:p w:rsidR="00C16278" w:rsidRPr="00670B84" w:rsidRDefault="00C16278" w:rsidP="000833BA">
            <w:pPr>
              <w:tabs>
                <w:tab w:val="left" w:pos="1314"/>
                <w:tab w:val="left" w:pos="145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0B84"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670B84">
              <w:rPr>
                <w:rFonts w:ascii="Times New Roman" w:hAnsi="Times New Roman"/>
                <w:sz w:val="26"/>
                <w:szCs w:val="26"/>
              </w:rPr>
              <w:t>от 23</w:t>
            </w:r>
            <w:r w:rsidR="005F5BD6">
              <w:rPr>
                <w:rFonts w:ascii="Times New Roman" w:hAnsi="Times New Roman"/>
                <w:sz w:val="26"/>
                <w:szCs w:val="26"/>
              </w:rPr>
              <w:t xml:space="preserve"> декабря 2015 года № 166</w:t>
            </w:r>
            <w:r w:rsidRPr="00670B84">
              <w:rPr>
                <w:rFonts w:ascii="Times New Roman" w:hAnsi="Times New Roman"/>
                <w:sz w:val="26"/>
                <w:szCs w:val="26"/>
              </w:rPr>
              <w:t xml:space="preserve">                </w:t>
            </w:r>
          </w:p>
          <w:p w:rsidR="00C16278" w:rsidRDefault="00C16278" w:rsidP="000833BA">
            <w:pPr>
              <w:tabs>
                <w:tab w:val="left" w:pos="606"/>
                <w:tab w:val="left" w:pos="1456"/>
                <w:tab w:val="left" w:pos="4433"/>
              </w:tabs>
              <w:spacing w:after="0" w:line="240" w:lineRule="auto"/>
              <w:ind w:right="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</w:tr>
    </w:tbl>
    <w:p w:rsidR="00C16278" w:rsidRDefault="00C16278" w:rsidP="00C16278">
      <w:pPr>
        <w:spacing w:after="0" w:line="240" w:lineRule="auto"/>
        <w:jc w:val="center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Перечень главных администраторов доходов бюджетов </w:t>
      </w:r>
    </w:p>
    <w:p w:rsidR="00C16278" w:rsidRDefault="00C16278" w:rsidP="00C16278">
      <w:pPr>
        <w:spacing w:after="0" w:line="240" w:lineRule="auto"/>
        <w:jc w:val="center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бюджетной системы Российской Федерации – органов местного самоуправления муниципального района </w:t>
      </w:r>
      <w:proofErr w:type="spellStart"/>
      <w:r>
        <w:rPr>
          <w:rFonts w:ascii="Times New Roman" w:hAnsi="Times New Roman"/>
          <w:sz w:val="27"/>
          <w:szCs w:val="27"/>
        </w:rPr>
        <w:t>Иглинский</w:t>
      </w:r>
      <w:proofErr w:type="spellEnd"/>
      <w:r>
        <w:rPr>
          <w:rFonts w:ascii="Times New Roman" w:hAnsi="Times New Roman"/>
          <w:sz w:val="27"/>
          <w:szCs w:val="27"/>
        </w:rPr>
        <w:t xml:space="preserve"> район </w:t>
      </w:r>
    </w:p>
    <w:p w:rsidR="00C16278" w:rsidRDefault="00C16278" w:rsidP="00C16278">
      <w:pPr>
        <w:spacing w:after="0" w:line="240" w:lineRule="auto"/>
        <w:jc w:val="center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Республики Башкортостан</w:t>
      </w:r>
    </w:p>
    <w:p w:rsidR="00C16278" w:rsidRDefault="00C16278" w:rsidP="00C16278">
      <w:pPr>
        <w:spacing w:after="0" w:line="240" w:lineRule="auto"/>
        <w:jc w:val="center"/>
        <w:outlineLvl w:val="0"/>
        <w:rPr>
          <w:rFonts w:ascii="Times New Roman" w:hAnsi="Times New Roman"/>
          <w:sz w:val="27"/>
          <w:szCs w:val="27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1275"/>
        <w:gridCol w:w="3060"/>
        <w:gridCol w:w="5304"/>
      </w:tblGrid>
      <w:tr w:rsidR="00C16278" w:rsidTr="000833BA">
        <w:trPr>
          <w:cantSplit/>
          <w:trHeight w:val="37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Код бюджетной классификации Российской Федерации  </w:t>
            </w:r>
          </w:p>
        </w:tc>
        <w:tc>
          <w:tcPr>
            <w:tcW w:w="5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Наименование </w:t>
            </w:r>
          </w:p>
        </w:tc>
      </w:tr>
      <w:tr w:rsidR="00C16278" w:rsidTr="000833BA">
        <w:trPr>
          <w:cantSplit/>
          <w:trHeight w:val="16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главного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адми-нистра-тора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вида, подвида доходов бюджета</w:t>
            </w:r>
          </w:p>
        </w:tc>
        <w:tc>
          <w:tcPr>
            <w:tcW w:w="5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C16278" w:rsidTr="000833BA">
        <w:trPr>
          <w:trHeight w:val="296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</w:tr>
      <w:tr w:rsidR="00C16278" w:rsidTr="000833BA">
        <w:trPr>
          <w:trHeight w:val="75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108" w:right="-108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1 08 04020 01 1000 110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зак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о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нодательными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актами Российской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Федера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ции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на совершение нотариальных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дейст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вий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C16278" w:rsidTr="000833BA">
        <w:trPr>
          <w:trHeight w:val="2491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108" w:right="-108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1 08 04020 01 4000 110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Государственная пошлина за совершение нотариальных действий должностными ли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цами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органов местного самоуправления,  уполномоченными в соответствии с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зак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о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нодательными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актами Российской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Федера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ции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на совершение нотариальных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дейст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вий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(прочие поступления)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tabs>
                <w:tab w:val="left" w:pos="10260"/>
              </w:tabs>
              <w:rPr>
                <w:rFonts w:ascii="Times New Roman" w:hAnsi="Times New Roman"/>
                <w:snapToGrid w:val="0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1 13 01995 10 0000 130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tabs>
                <w:tab w:val="left" w:pos="10260"/>
              </w:tabs>
              <w:spacing w:after="0"/>
              <w:jc w:val="both"/>
              <w:rPr>
                <w:rFonts w:ascii="Times New Roman" w:hAnsi="Times New Roman"/>
                <w:snapToGrid w:val="0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tabs>
                <w:tab w:val="left" w:pos="10260"/>
              </w:tabs>
              <w:rPr>
                <w:rFonts w:ascii="Times New Roman" w:hAnsi="Times New Roman"/>
                <w:snapToGrid w:val="0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1 13 02065 10 0000 130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tabs>
                <w:tab w:val="left" w:pos="10260"/>
              </w:tabs>
              <w:spacing w:after="0"/>
              <w:jc w:val="both"/>
              <w:rPr>
                <w:rFonts w:ascii="Times New Roman" w:hAnsi="Times New Roman"/>
                <w:snapToGrid w:val="0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Доходы, поступающие в порядке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возмещ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ния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расходов,понесенных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в связи с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эксплу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атацией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имущества сельских поселений</w:t>
            </w:r>
          </w:p>
        </w:tc>
      </w:tr>
      <w:tr w:rsidR="00C16278" w:rsidTr="000833BA">
        <w:trPr>
          <w:trHeight w:val="507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tabs>
                <w:tab w:val="left" w:pos="10260"/>
              </w:tabs>
              <w:rPr>
                <w:rFonts w:ascii="Times New Roman" w:hAnsi="Times New Roman"/>
                <w:snapToGrid w:val="0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1 13 02995 10 0000 130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tabs>
                <w:tab w:val="left" w:pos="10260"/>
              </w:tabs>
              <w:spacing w:after="0"/>
              <w:jc w:val="both"/>
              <w:rPr>
                <w:rFonts w:ascii="Times New Roman" w:hAnsi="Times New Roman"/>
                <w:snapToGrid w:val="0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доходы от компенсации затрат бюджетов сельских поселений</w:t>
            </w:r>
          </w:p>
        </w:tc>
      </w:tr>
      <w:tr w:rsidR="00C16278" w:rsidTr="000833BA">
        <w:trPr>
          <w:trHeight w:val="2112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     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1 16 23051 10 0000 140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выгодоприобрет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телями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выступают получатели средств бюджетов сельских поселений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9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1 16 23052 10 0000 140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Доходы от возмещения ущерба при возн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и-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кновении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иных страховых случаев, когда 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выгодоприобретателями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выступают полу-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чатели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средств бюджетов сельских поселений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9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1 16 32000 10 0000 140 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spacing w:after="0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9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tabs>
                <w:tab w:val="left" w:pos="10260"/>
              </w:tabs>
              <w:rPr>
                <w:rFonts w:ascii="Times New Roman" w:hAnsi="Times New Roman"/>
                <w:snapToGrid w:val="0"/>
                <w:sz w:val="27"/>
                <w:szCs w:val="27"/>
              </w:rPr>
            </w:pPr>
            <w:r>
              <w:rPr>
                <w:rFonts w:ascii="Times New Roman" w:hAnsi="Times New Roman"/>
                <w:snapToGrid w:val="0"/>
                <w:sz w:val="27"/>
                <w:szCs w:val="27"/>
              </w:rPr>
              <w:t>1 16 90050 10 0000 140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tabs>
                <w:tab w:val="left" w:pos="10260"/>
              </w:tabs>
              <w:spacing w:after="0"/>
              <w:jc w:val="both"/>
              <w:rPr>
                <w:rFonts w:ascii="Times New Roman" w:hAnsi="Times New Roman"/>
                <w:snapToGrid w:val="0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9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1 17 01050 10 0000 180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Невыясненные поступления, зачисляемые в бюджеты сельских поселений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tabs>
                <w:tab w:val="left" w:pos="10260"/>
              </w:tabs>
              <w:rPr>
                <w:rFonts w:ascii="Times New Roman" w:hAnsi="Times New Roman"/>
                <w:snapToGrid w:val="0"/>
                <w:sz w:val="27"/>
                <w:szCs w:val="27"/>
              </w:rPr>
            </w:pPr>
            <w:r>
              <w:rPr>
                <w:rFonts w:ascii="Times New Roman" w:hAnsi="Times New Roman"/>
                <w:snapToGrid w:val="0"/>
                <w:sz w:val="27"/>
                <w:szCs w:val="27"/>
              </w:rPr>
              <w:t>1 17 05050 10 0000 180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tabs>
                <w:tab w:val="left" w:pos="10260"/>
              </w:tabs>
              <w:spacing w:after="0"/>
              <w:jc w:val="both"/>
              <w:rPr>
                <w:rFonts w:ascii="Times New Roman" w:hAnsi="Times New Roman"/>
                <w:snapToGrid w:val="0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неналоговые доходы бюджетов сельских поселений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9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napToGrid w:val="0"/>
                <w:sz w:val="27"/>
                <w:szCs w:val="27"/>
              </w:rPr>
              <w:t>117 14030 10 0000 180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tabs>
                <w:tab w:val="left" w:pos="10260"/>
              </w:tabs>
              <w:spacing w:after="0"/>
              <w:jc w:val="both"/>
              <w:rPr>
                <w:rFonts w:ascii="Times New Roman" w:hAnsi="Times New Roman"/>
                <w:snapToGrid w:val="0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Средства самообложения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граждан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,з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>ачисля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емые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в бюджеты сельских поселений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9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2 02 01001 10 0000 151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9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2 02 01003 10 0000 151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Дотации бюджетам сельских поселений на поддержку мер по обеспечению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сбаланс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рованности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бюджетов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9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2 02 02077 10 0007 151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Субсидии бюджетам сельских поселений на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капитальных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влож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ний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в объекты муниципальной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собствен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ности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(бюджетные инвестиции)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9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2 02 02088 10 0001 151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Субсидии бюджетам сельских поселений на обеспечение мероприятий по капитал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ь-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ному ремонту многоквартирных домов за счет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средств,поступивших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государствен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ной корпорации - Фонда содействия реформированию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жилищно-коммунально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 го хозяйства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9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2 02 02089 10 0001 151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Субсидии бюджетам сельских поселений на обеспечение мероприятий по капитал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ь-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ному ремонту многоквартирных домов за </w:t>
            </w:r>
            <w:r>
              <w:rPr>
                <w:rFonts w:ascii="Times New Roman" w:hAnsi="Times New Roman"/>
                <w:sz w:val="27"/>
                <w:szCs w:val="27"/>
              </w:rPr>
              <w:lastRenderedPageBreak/>
              <w:t>счет средств бюджетов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9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2 02 02089 10 0002 151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Субсидии бюджетам сельских поселений на обеспечение мероприятий по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пересел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нию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граждан из аварийного жилищного фонда за счет средств бюджетов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9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2 02 02089 10 0004 151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Субсидии бюджетам сельских поселений на обеспечение мероприятий по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пересел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нию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граждан из аварийного жилищного фонда с учетом необходимости развития малоэтажного жилищного строительства  за счет средств бюджетов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9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202 02102 10 0007 151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tabs>
                <w:tab w:val="left" w:pos="10260"/>
              </w:tabs>
              <w:spacing w:after="0"/>
              <w:jc w:val="both"/>
              <w:rPr>
                <w:rFonts w:ascii="Times New Roman" w:hAnsi="Times New Roman"/>
                <w:snapToGrid w:val="0"/>
                <w:sz w:val="27"/>
                <w:szCs w:val="27"/>
              </w:rPr>
            </w:pPr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Субсидии бюджетам </w:t>
            </w:r>
            <w:r>
              <w:rPr>
                <w:rFonts w:ascii="Times New Roman" w:hAnsi="Times New Roman"/>
                <w:sz w:val="27"/>
                <w:szCs w:val="27"/>
              </w:rPr>
              <w:t>сельских</w:t>
            </w:r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поселений на закупку автотранспортных средств и  коммунальной техники (бюджетные инвестиции)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9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2 02 02109 10 0000 151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Субсидии бюджетам сельских поселений на проведение капитального ремонта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мн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о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гоквартирных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домов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9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202 02999 10 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71</w:t>
            </w:r>
            <w:r>
              <w:rPr>
                <w:rFonts w:ascii="Times New Roman" w:hAnsi="Times New Roman"/>
                <w:sz w:val="27"/>
                <w:szCs w:val="27"/>
              </w:rPr>
              <w:t>01 151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tabs>
                <w:tab w:val="left" w:pos="10260"/>
              </w:tabs>
              <w:spacing w:after="0"/>
              <w:jc w:val="both"/>
              <w:rPr>
                <w:rFonts w:ascii="Times New Roman" w:hAnsi="Times New Roman"/>
                <w:snapToGrid w:val="0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Прочие субсидии </w:t>
            </w:r>
            <w:r>
              <w:rPr>
                <w:rFonts w:ascii="Times New Roman" w:hAnsi="Times New Roman"/>
                <w:snapToGrid w:val="0"/>
                <w:sz w:val="27"/>
                <w:szCs w:val="27"/>
              </w:rPr>
              <w:t>бюджетам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сельских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пос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лений</w:t>
            </w:r>
            <w:proofErr w:type="spellEnd"/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(субсидии на </w:t>
            </w:r>
            <w:proofErr w:type="spellStart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расходных обязательств)</w:t>
            </w:r>
          </w:p>
        </w:tc>
      </w:tr>
      <w:tr w:rsidR="00C16278" w:rsidTr="000833BA">
        <w:trPr>
          <w:trHeight w:val="1772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202 02999 10 7104 151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Прочие субсидии бюджетам сельских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пос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лений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(субсидии на реализацию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республи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канской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адресной программы по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проведе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нию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капитального ремонта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многоквартир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ных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домов)</w:t>
            </w:r>
          </w:p>
        </w:tc>
      </w:tr>
      <w:tr w:rsidR="00C16278" w:rsidTr="000833BA">
        <w:trPr>
          <w:trHeight w:val="3517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202 02999 10 7105 151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Прочие субсидии бюджетам сельских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пос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лений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(субсидии на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расходов по обеспечению устойчивого функционирования коммунальных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органи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заций,поставляющих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коммунальные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ресур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сы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для предоставления коммунальных ус- луг населению по тарифам, не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обеспечива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ющим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возмещение издержек, и подготовке объектов коммунального хозяйства к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рабо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 те в осенне-зимний период)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9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202 02999 10 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71</w:t>
            </w:r>
            <w:r>
              <w:rPr>
                <w:rFonts w:ascii="Times New Roman" w:hAnsi="Times New Roman"/>
                <w:sz w:val="27"/>
                <w:szCs w:val="27"/>
              </w:rPr>
              <w:t>11 151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Прочие субсидии </w:t>
            </w:r>
            <w:r>
              <w:rPr>
                <w:rFonts w:ascii="Times New Roman" w:hAnsi="Times New Roman"/>
                <w:snapToGrid w:val="0"/>
                <w:sz w:val="27"/>
                <w:szCs w:val="27"/>
              </w:rPr>
              <w:t>бюджетам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сельских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пос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лений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(субсидии на финансирование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комп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лексной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программы Республики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Башкор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тостан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«Энергосбережение и повышение энергетической эффективности»)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9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202 02999 10 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71</w:t>
            </w:r>
            <w:r>
              <w:rPr>
                <w:rFonts w:ascii="Times New Roman" w:hAnsi="Times New Roman"/>
                <w:sz w:val="27"/>
                <w:szCs w:val="27"/>
              </w:rPr>
              <w:t>12 151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Прочие субсидии </w:t>
            </w:r>
            <w:r>
              <w:rPr>
                <w:rFonts w:ascii="Times New Roman" w:hAnsi="Times New Roman"/>
                <w:snapToGrid w:val="0"/>
                <w:sz w:val="27"/>
                <w:szCs w:val="27"/>
              </w:rPr>
              <w:t>бюджетам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сельских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пос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лений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(субсидии на реализацию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республи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lastRenderedPageBreak/>
              <w:t>канской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целевой программы «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Модерниза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ция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систем наружного освещения населен-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ных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пунктов Республики Башкортостан»)</w:t>
            </w:r>
          </w:p>
        </w:tc>
      </w:tr>
      <w:tr w:rsidR="00C16278" w:rsidTr="000833BA">
        <w:trPr>
          <w:trHeight w:val="2227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9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202 02999 10 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71</w:t>
            </w:r>
            <w:r>
              <w:rPr>
                <w:rFonts w:ascii="Times New Roman" w:hAnsi="Times New Roman"/>
                <w:sz w:val="27"/>
                <w:szCs w:val="27"/>
              </w:rPr>
              <w:t>13 151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Прочие субсидии </w:t>
            </w:r>
            <w:r>
              <w:rPr>
                <w:rFonts w:ascii="Times New Roman" w:hAnsi="Times New Roman"/>
                <w:snapToGrid w:val="0"/>
                <w:sz w:val="27"/>
                <w:szCs w:val="27"/>
              </w:rPr>
              <w:t>бюджетам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сельских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пос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лений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(субсидии на</w:t>
            </w:r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проведение </w:t>
            </w:r>
            <w:proofErr w:type="spellStart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кадастро</w:t>
            </w:r>
            <w:proofErr w:type="spellEnd"/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вых</w:t>
            </w:r>
            <w:proofErr w:type="spellEnd"/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работ по межеванию земельных </w:t>
            </w:r>
            <w:proofErr w:type="spellStart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участ</w:t>
            </w:r>
            <w:proofErr w:type="spellEnd"/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- ков в целях их предоставления гражданам для индивидуального жилищного строи- </w:t>
            </w:r>
            <w:proofErr w:type="spellStart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тельства</w:t>
            </w:r>
            <w:proofErr w:type="spellEnd"/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однократно и бесплатно</w:t>
            </w:r>
            <w:r>
              <w:rPr>
                <w:rFonts w:ascii="Times New Roman" w:hAnsi="Times New Roman"/>
                <w:sz w:val="27"/>
                <w:szCs w:val="27"/>
              </w:rPr>
              <w:t>)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9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202 02999 10 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71</w:t>
            </w:r>
            <w:r>
              <w:rPr>
                <w:rFonts w:ascii="Times New Roman" w:hAnsi="Times New Roman"/>
                <w:sz w:val="27"/>
                <w:szCs w:val="27"/>
              </w:rPr>
              <w:t>15 151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Прочие субсидии </w:t>
            </w:r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бюджетам сельских </w:t>
            </w:r>
            <w:proofErr w:type="spellStart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пос</w:t>
            </w:r>
            <w:proofErr w:type="gramStart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е</w:t>
            </w:r>
            <w:proofErr w:type="spellEnd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лений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(субсидии на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 комплексных программ развития систем коммунальной инфраструктуры)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9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202 02999 10 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71</w:t>
            </w:r>
            <w:r>
              <w:rPr>
                <w:rFonts w:ascii="Times New Roman" w:hAnsi="Times New Roman"/>
                <w:sz w:val="27"/>
                <w:szCs w:val="27"/>
              </w:rPr>
              <w:t>32 151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Прочие субсидии </w:t>
            </w:r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бюджетам сельских </w:t>
            </w:r>
            <w:proofErr w:type="spellStart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пос</w:t>
            </w:r>
            <w:proofErr w:type="gramStart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е</w:t>
            </w:r>
            <w:proofErr w:type="spellEnd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лений</w:t>
            </w:r>
            <w:proofErr w:type="spellEnd"/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(субсидии на осуществление </w:t>
            </w:r>
            <w:proofErr w:type="spellStart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меро</w:t>
            </w:r>
            <w:proofErr w:type="spellEnd"/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- приятий по переходу на поквартирные </w:t>
            </w:r>
            <w:proofErr w:type="spellStart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сис</w:t>
            </w:r>
            <w:proofErr w:type="spellEnd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- темы отопления и установке блочных котельных)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9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2 02 03014 10 0000 151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Субвенции бюджетам </w:t>
            </w:r>
            <w:r>
              <w:rPr>
                <w:rFonts w:ascii="Times New Roman" w:hAnsi="Times New Roman"/>
                <w:snapToGrid w:val="0"/>
                <w:sz w:val="27"/>
                <w:szCs w:val="27"/>
              </w:rPr>
              <w:t>сельских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поселений на поощрение лучших учителей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9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2 02 0301510 0000 151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Субвенции бюджетам</w:t>
            </w:r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сельских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поселений на осуществление первичного воинского  учета на территориях, где отсутствуют военные комиссариаты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9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2 02 04014 10 7301 151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Межбюджетные трансферты, передаваемые бюджетам </w:t>
            </w:r>
            <w:r>
              <w:rPr>
                <w:rFonts w:ascii="Times New Roman" w:hAnsi="Times New Roman"/>
                <w:snapToGrid w:val="0"/>
                <w:sz w:val="27"/>
                <w:szCs w:val="27"/>
              </w:rPr>
              <w:t>сельских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поселений из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бюдж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тов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муниципальных районов на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осуществле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ние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части полномочий по решению вопросов местного значения в соответствии с заключенными соглашениями (прочие безвозмездные поступления)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9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 2 02 04025 10 0000 151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Межбюджетные трансферты, передаваемые бюджетам</w:t>
            </w:r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сельских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поселений на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компле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к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тование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книжных фондов библиотек муниципальных образований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9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2 02 04999 10 7501 151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межбюджетные трансферты, пер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е-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даваемые бюджетам</w:t>
            </w:r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сельских поселений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(прочие межбюджетные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трансферты,переда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ваемые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бюджетам для компенсации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допол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нительных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расходов, возникших в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результа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те решений, принятых органами власти другого уровня)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9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2 02 04999 10 7502 151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Прочие межбюджетные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трансферты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,п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>ереда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ваемые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бюджетам </w:t>
            </w:r>
            <w:r>
              <w:rPr>
                <w:rFonts w:ascii="Times New Roman" w:hAnsi="Times New Roman"/>
                <w:snapToGrid w:val="0"/>
                <w:sz w:val="27"/>
                <w:szCs w:val="27"/>
              </w:rPr>
              <w:t>сельских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поселений </w:t>
            </w:r>
            <w:r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(межбюджетные трансферты на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благоуст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ройство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территорий населенных пунктов сельских поселений)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pStyle w:val="2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108" w:right="-108" w:hanging="11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2 02 04999 10 7503 151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Прочие межбюджетные трансферты, передаваемые бюджетам сельских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посел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ний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(межбюджетные трансферты на осу-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ществление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дорожной деятельности в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гра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ницах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сельских поселений)</w:t>
            </w:r>
          </w:p>
        </w:tc>
      </w:tr>
      <w:tr w:rsidR="00C16278" w:rsidTr="000833BA">
        <w:trPr>
          <w:trHeight w:val="3533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2 02 04999 10 7504 151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Прочие межбюджетные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трансферты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,п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>ереда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ваемые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бюджетам сельских поселений (межбюджетные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трансферты,передаваемые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бюджетам на финансирование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мероприя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тий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по проведению неотложных аварийно-восстановительных работ за счет средств Резервного фонда Правительства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Российс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 кой Федерации по предупреждению и ликвидации чрезвычайных ситуаций и последствий стихийных бедствий)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9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2 02 04999 10 7505 151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Прочие межбюджетные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трансферты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,п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>ере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даваемые бюджетам </w:t>
            </w:r>
            <w:r>
              <w:rPr>
                <w:rFonts w:ascii="Times New Roman" w:hAnsi="Times New Roman"/>
                <w:snapToGrid w:val="0"/>
                <w:sz w:val="27"/>
                <w:szCs w:val="27"/>
              </w:rPr>
              <w:t>сельских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поселений (межбюджетные трансферты на премирование победителей конкурса «Лучший многоквартирный дом»)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9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2 02 09054 10 7301 151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безвозмездные поступления в бюджеты</w:t>
            </w:r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сельских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поселений от бюджетов муниципальных районов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(</w:t>
            </w:r>
            <w:r>
              <w:rPr>
                <w:rFonts w:ascii="Times New Roman" w:hAnsi="Times New Roman"/>
                <w:sz w:val="27"/>
                <w:szCs w:val="27"/>
              </w:rPr>
              <w:t>прочие безвозмездные поступления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)</w:t>
            </w:r>
          </w:p>
        </w:tc>
      </w:tr>
      <w:tr w:rsidR="00C16278" w:rsidTr="000833BA">
        <w:trPr>
          <w:trHeight w:val="732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9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278" w:rsidRDefault="00C16278" w:rsidP="000833B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2 07 05030 10 0000 180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безвозмездные поступления в бюджеты сельских поселений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pStyle w:val="22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108" w:right="-108" w:hanging="11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2 08 05000 10 0000 180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Перечисления из бюджетов</w:t>
            </w:r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сельских </w:t>
            </w:r>
            <w:proofErr w:type="spellStart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пос</w:t>
            </w:r>
            <w:proofErr w:type="gramStart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е</w:t>
            </w:r>
            <w:proofErr w:type="spellEnd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лений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(в бюджеты поселений) для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осущест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вления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возврата (зачета) излишне уплачен-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ных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или излишне взысканных сумм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нало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гов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, сборов и иных платежей, а также сумм процентов за несвоевременное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осуществле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ние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такого возврата и процентов, начислен-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ных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на излишне взысканные суммы</w:t>
            </w:r>
          </w:p>
        </w:tc>
      </w:tr>
      <w:tr w:rsidR="00C16278" w:rsidTr="000833BA">
        <w:trPr>
          <w:trHeight w:val="1701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tabs>
                <w:tab w:val="left" w:pos="10260"/>
              </w:tabs>
              <w:rPr>
                <w:rFonts w:ascii="Times New Roman" w:hAnsi="Times New Roman"/>
                <w:snapToGrid w:val="0"/>
                <w:sz w:val="27"/>
                <w:szCs w:val="27"/>
              </w:rPr>
            </w:pPr>
            <w:r>
              <w:rPr>
                <w:rFonts w:ascii="Times New Roman" w:hAnsi="Times New Roman"/>
                <w:snapToGrid w:val="0"/>
                <w:sz w:val="27"/>
                <w:szCs w:val="27"/>
              </w:rPr>
              <w:t>2 18 05010 10 0000 151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tabs>
                <w:tab w:val="left" w:pos="10260"/>
              </w:tabs>
              <w:spacing w:after="0"/>
              <w:jc w:val="both"/>
              <w:rPr>
                <w:rFonts w:ascii="Times New Roman" w:hAnsi="Times New Roman"/>
                <w:snapToGrid w:val="0"/>
                <w:sz w:val="27"/>
                <w:szCs w:val="27"/>
              </w:rPr>
            </w:pPr>
            <w:r>
              <w:rPr>
                <w:rFonts w:ascii="Times New Roman" w:hAnsi="Times New Roman"/>
                <w:snapToGrid w:val="0"/>
                <w:sz w:val="27"/>
                <w:szCs w:val="27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tabs>
                <w:tab w:val="left" w:pos="10260"/>
              </w:tabs>
              <w:rPr>
                <w:rFonts w:ascii="Times New Roman" w:hAnsi="Times New Roman"/>
                <w:snapToGrid w:val="0"/>
                <w:sz w:val="27"/>
                <w:szCs w:val="27"/>
              </w:rPr>
            </w:pPr>
            <w:r>
              <w:rPr>
                <w:rFonts w:ascii="Times New Roman" w:hAnsi="Times New Roman"/>
                <w:snapToGrid w:val="0"/>
                <w:sz w:val="27"/>
                <w:szCs w:val="27"/>
              </w:rPr>
              <w:t>2 18 05010 10 0000 180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tabs>
                <w:tab w:val="left" w:pos="10260"/>
              </w:tabs>
              <w:spacing w:after="0"/>
              <w:jc w:val="both"/>
              <w:rPr>
                <w:rFonts w:ascii="Times New Roman" w:hAnsi="Times New Roman"/>
                <w:snapToGrid w:val="0"/>
                <w:sz w:val="27"/>
                <w:szCs w:val="27"/>
              </w:rPr>
            </w:pPr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Доходы бюджетов сельских поселений от </w:t>
            </w:r>
            <w:r>
              <w:rPr>
                <w:rFonts w:ascii="Times New Roman" w:hAnsi="Times New Roman"/>
                <w:snapToGrid w:val="0"/>
                <w:sz w:val="27"/>
                <w:szCs w:val="27"/>
              </w:rPr>
              <w:lastRenderedPageBreak/>
              <w:t>возврата бюджетными учреждениями остатков субсидий прошлых лет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tabs>
                <w:tab w:val="left" w:pos="10260"/>
              </w:tabs>
              <w:rPr>
                <w:rFonts w:ascii="Times New Roman" w:hAnsi="Times New Roman"/>
                <w:snapToGrid w:val="0"/>
                <w:sz w:val="27"/>
                <w:szCs w:val="27"/>
              </w:rPr>
            </w:pPr>
            <w:r>
              <w:rPr>
                <w:rFonts w:ascii="Times New Roman" w:hAnsi="Times New Roman"/>
                <w:snapToGrid w:val="0"/>
                <w:sz w:val="27"/>
                <w:szCs w:val="27"/>
              </w:rPr>
              <w:t>2 18 05020 10 0000 180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tabs>
                <w:tab w:val="left" w:pos="10260"/>
              </w:tabs>
              <w:spacing w:after="0"/>
              <w:jc w:val="both"/>
              <w:rPr>
                <w:rFonts w:ascii="Times New Roman" w:hAnsi="Times New Roman"/>
                <w:snapToGrid w:val="0"/>
                <w:sz w:val="27"/>
                <w:szCs w:val="27"/>
              </w:rPr>
            </w:pPr>
            <w:r>
              <w:rPr>
                <w:rFonts w:ascii="Times New Roman" w:hAnsi="Times New Roman"/>
                <w:snapToGrid w:val="0"/>
                <w:sz w:val="27"/>
                <w:szCs w:val="27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tabs>
                <w:tab w:val="left" w:pos="10260"/>
              </w:tabs>
              <w:rPr>
                <w:rFonts w:ascii="Times New Roman" w:hAnsi="Times New Roman"/>
                <w:snapToGrid w:val="0"/>
                <w:sz w:val="27"/>
                <w:szCs w:val="27"/>
              </w:rPr>
            </w:pPr>
            <w:r>
              <w:rPr>
                <w:rFonts w:ascii="Times New Roman" w:hAnsi="Times New Roman"/>
                <w:snapToGrid w:val="0"/>
                <w:sz w:val="27"/>
                <w:szCs w:val="27"/>
              </w:rPr>
              <w:t>2 18 05030 10 0000 180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tabs>
                <w:tab w:val="left" w:pos="10260"/>
              </w:tabs>
              <w:spacing w:after="0"/>
              <w:jc w:val="both"/>
              <w:rPr>
                <w:rFonts w:ascii="Times New Roman" w:hAnsi="Times New Roman"/>
                <w:snapToGrid w:val="0"/>
                <w:sz w:val="27"/>
                <w:szCs w:val="27"/>
              </w:rPr>
            </w:pPr>
            <w:r>
              <w:rPr>
                <w:rFonts w:ascii="Times New Roman" w:hAnsi="Times New Roman"/>
                <w:snapToGrid w:val="0"/>
                <w:sz w:val="27"/>
                <w:szCs w:val="27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C16278" w:rsidTr="000833BA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tabs>
                <w:tab w:val="left" w:pos="10260"/>
              </w:tabs>
              <w:rPr>
                <w:rFonts w:ascii="Times New Roman" w:hAnsi="Times New Roman"/>
                <w:snapToGrid w:val="0"/>
                <w:sz w:val="27"/>
                <w:szCs w:val="27"/>
              </w:rPr>
            </w:pPr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219 05000 10 0000 151 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tabs>
                <w:tab w:val="left" w:pos="10260"/>
              </w:tabs>
              <w:spacing w:after="0"/>
              <w:jc w:val="both"/>
              <w:rPr>
                <w:rFonts w:ascii="Times New Roman" w:hAnsi="Times New Roman"/>
                <w:snapToGrid w:val="0"/>
                <w:sz w:val="27"/>
                <w:szCs w:val="27"/>
              </w:rPr>
            </w:pPr>
            <w:r>
              <w:rPr>
                <w:rFonts w:ascii="Times New Roman" w:hAnsi="Times New Roman"/>
                <w:snapToGrid w:val="0"/>
                <w:sz w:val="27"/>
                <w:szCs w:val="27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16278" w:rsidRDefault="00C16278" w:rsidP="00C16278">
      <w:pPr>
        <w:pStyle w:val="ConsPlusTitle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C16278" w:rsidRDefault="00C16278" w:rsidP="00C16278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C16278" w:rsidRDefault="00C16278" w:rsidP="00C16278">
      <w:pPr>
        <w:pStyle w:val="22"/>
        <w:spacing w:after="0" w:line="360" w:lineRule="auto"/>
        <w:ind w:left="-142" w:right="-144"/>
        <w:jc w:val="both"/>
        <w:rPr>
          <w:sz w:val="27"/>
          <w:szCs w:val="27"/>
        </w:rPr>
      </w:pPr>
    </w:p>
    <w:p w:rsidR="00C16278" w:rsidRDefault="00C16278" w:rsidP="00C16278">
      <w:pPr>
        <w:pStyle w:val="22"/>
        <w:spacing w:after="0" w:line="360" w:lineRule="auto"/>
        <w:ind w:left="-142" w:right="-144"/>
        <w:jc w:val="center"/>
        <w:rPr>
          <w:sz w:val="28"/>
          <w:szCs w:val="28"/>
          <w:lang w:val="tt-RU"/>
        </w:rPr>
      </w:pPr>
    </w:p>
    <w:p w:rsidR="00C16278" w:rsidRDefault="00C16278" w:rsidP="00C16278">
      <w:pPr>
        <w:pStyle w:val="22"/>
        <w:spacing w:after="0" w:line="360" w:lineRule="auto"/>
        <w:ind w:left="-142" w:right="-144"/>
        <w:jc w:val="center"/>
        <w:rPr>
          <w:sz w:val="28"/>
          <w:szCs w:val="28"/>
          <w:lang w:val="tt-RU"/>
        </w:rPr>
      </w:pPr>
    </w:p>
    <w:p w:rsidR="00C16278" w:rsidRDefault="00C16278" w:rsidP="00C16278">
      <w:pPr>
        <w:pStyle w:val="22"/>
        <w:spacing w:after="0" w:line="360" w:lineRule="auto"/>
        <w:ind w:left="-142" w:right="-144"/>
        <w:jc w:val="center"/>
        <w:rPr>
          <w:sz w:val="28"/>
          <w:szCs w:val="28"/>
          <w:lang w:val="tt-RU"/>
        </w:rPr>
      </w:pPr>
    </w:p>
    <w:p w:rsidR="00C16278" w:rsidRDefault="00C16278" w:rsidP="00C16278">
      <w:pPr>
        <w:pStyle w:val="22"/>
        <w:spacing w:after="0" w:line="360" w:lineRule="auto"/>
        <w:ind w:left="-142" w:right="-144"/>
        <w:jc w:val="center"/>
        <w:rPr>
          <w:sz w:val="28"/>
          <w:szCs w:val="28"/>
          <w:lang w:val="tt-RU"/>
        </w:rPr>
      </w:pPr>
    </w:p>
    <w:p w:rsidR="00C16278" w:rsidRDefault="00C16278" w:rsidP="00C16278">
      <w:pPr>
        <w:pStyle w:val="22"/>
        <w:spacing w:after="0" w:line="360" w:lineRule="auto"/>
        <w:ind w:left="-142" w:right="-144"/>
        <w:jc w:val="center"/>
        <w:rPr>
          <w:sz w:val="28"/>
          <w:szCs w:val="28"/>
          <w:lang w:val="tt-RU"/>
        </w:rPr>
      </w:pPr>
    </w:p>
    <w:tbl>
      <w:tblPr>
        <w:tblW w:w="9575" w:type="dxa"/>
        <w:jc w:val="right"/>
        <w:tblLook w:val="01E0"/>
      </w:tblPr>
      <w:tblGrid>
        <w:gridCol w:w="9575"/>
      </w:tblGrid>
      <w:tr w:rsidR="00C16278" w:rsidTr="000833BA">
        <w:trPr>
          <w:trHeight w:val="2418"/>
          <w:jc w:val="right"/>
        </w:trPr>
        <w:tc>
          <w:tcPr>
            <w:tcW w:w="9575" w:type="dxa"/>
          </w:tcPr>
          <w:p w:rsidR="00C16278" w:rsidRDefault="00C16278" w:rsidP="000833BA">
            <w:pPr>
              <w:rPr>
                <w:rFonts w:ascii="Times New Roman" w:eastAsiaTheme="minorEastAsia" w:hAnsi="Times New Roman"/>
                <w:bCs/>
                <w:iCs/>
                <w:sz w:val="26"/>
                <w:szCs w:val="26"/>
              </w:rPr>
            </w:pPr>
          </w:p>
          <w:p w:rsidR="00C16278" w:rsidRDefault="00C16278" w:rsidP="000833BA">
            <w:pPr>
              <w:rPr>
                <w:rFonts w:ascii="Times New Roman" w:eastAsiaTheme="minorEastAsia" w:hAnsi="Times New Roman"/>
                <w:bCs/>
                <w:iCs/>
                <w:sz w:val="26"/>
                <w:szCs w:val="26"/>
              </w:rPr>
            </w:pPr>
          </w:p>
          <w:p w:rsidR="00C16278" w:rsidRDefault="00C16278" w:rsidP="000833BA">
            <w:pPr>
              <w:rPr>
                <w:rFonts w:ascii="Times New Roman" w:eastAsiaTheme="minorEastAsia" w:hAnsi="Times New Roman"/>
                <w:bCs/>
                <w:iCs/>
                <w:sz w:val="26"/>
                <w:szCs w:val="26"/>
              </w:rPr>
            </w:pPr>
          </w:p>
          <w:p w:rsidR="00C16278" w:rsidRDefault="00C16278" w:rsidP="000833BA">
            <w:pPr>
              <w:rPr>
                <w:rFonts w:eastAsiaTheme="minorEastAsia"/>
              </w:rPr>
            </w:pPr>
          </w:p>
          <w:p w:rsidR="00C16278" w:rsidRDefault="00C16278" w:rsidP="000833BA">
            <w:pPr>
              <w:rPr>
                <w:rFonts w:eastAsiaTheme="minorEastAsia"/>
              </w:rPr>
            </w:pPr>
          </w:p>
          <w:p w:rsidR="00C16278" w:rsidRDefault="00C16278" w:rsidP="000833BA">
            <w:pPr>
              <w:rPr>
                <w:rFonts w:eastAsiaTheme="minorEastAsia"/>
              </w:rPr>
            </w:pPr>
          </w:p>
          <w:p w:rsidR="00C16278" w:rsidRDefault="00C16278" w:rsidP="000833BA">
            <w:pPr>
              <w:pStyle w:val="2"/>
              <w:tabs>
                <w:tab w:val="left" w:pos="1173"/>
                <w:tab w:val="left" w:pos="1314"/>
                <w:tab w:val="left" w:pos="1456"/>
              </w:tabs>
              <w:spacing w:before="0" w:after="0"/>
              <w:jc w:val="both"/>
              <w:rPr>
                <w:rFonts w:ascii="Calibri" w:eastAsiaTheme="minorEastAsia" w:hAnsi="Calibri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0C16278" w:rsidRDefault="00C16278" w:rsidP="000833BA">
            <w:pPr>
              <w:pStyle w:val="2"/>
              <w:tabs>
                <w:tab w:val="left" w:pos="1173"/>
                <w:tab w:val="left" w:pos="1314"/>
                <w:tab w:val="left" w:pos="1456"/>
              </w:tabs>
              <w:spacing w:before="0" w:after="0"/>
              <w:jc w:val="both"/>
              <w:rPr>
                <w:rFonts w:ascii="Calibri" w:eastAsiaTheme="minorEastAsia" w:hAnsi="Calibri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0C16278" w:rsidRDefault="00C16278" w:rsidP="000833BA">
            <w:pPr>
              <w:pStyle w:val="2"/>
              <w:tabs>
                <w:tab w:val="left" w:pos="1173"/>
                <w:tab w:val="left" w:pos="1314"/>
                <w:tab w:val="left" w:pos="1456"/>
              </w:tabs>
              <w:spacing w:before="0" w:after="0"/>
              <w:jc w:val="both"/>
              <w:rPr>
                <w:rFonts w:ascii="Calibri" w:eastAsiaTheme="minorEastAsia" w:hAnsi="Calibri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0C16278" w:rsidRDefault="00C16278" w:rsidP="000833BA">
            <w:pPr>
              <w:rPr>
                <w:rFonts w:eastAsiaTheme="minorEastAsia"/>
              </w:rPr>
            </w:pPr>
          </w:p>
          <w:p w:rsidR="00C16278" w:rsidRDefault="00C16278" w:rsidP="000833BA">
            <w:pPr>
              <w:rPr>
                <w:rFonts w:eastAsiaTheme="minorEastAsia"/>
              </w:rPr>
            </w:pPr>
          </w:p>
          <w:p w:rsidR="00C16278" w:rsidRDefault="00C16278" w:rsidP="000833BA">
            <w:pPr>
              <w:rPr>
                <w:rFonts w:eastAsiaTheme="minorEastAsia"/>
              </w:rPr>
            </w:pPr>
          </w:p>
          <w:p w:rsidR="00197006" w:rsidRDefault="00197006" w:rsidP="000833BA">
            <w:pPr>
              <w:rPr>
                <w:rFonts w:eastAsiaTheme="minorEastAsia"/>
              </w:rPr>
            </w:pPr>
          </w:p>
          <w:p w:rsidR="00197006" w:rsidRDefault="00197006" w:rsidP="000833BA">
            <w:pPr>
              <w:rPr>
                <w:rFonts w:eastAsiaTheme="minorEastAsia"/>
              </w:rPr>
            </w:pPr>
          </w:p>
          <w:p w:rsidR="00197006" w:rsidRDefault="00197006" w:rsidP="000833BA">
            <w:pPr>
              <w:rPr>
                <w:rFonts w:eastAsiaTheme="minorEastAsia"/>
              </w:rPr>
            </w:pPr>
          </w:p>
          <w:p w:rsidR="00197006" w:rsidRDefault="00197006" w:rsidP="000833BA">
            <w:pPr>
              <w:rPr>
                <w:rFonts w:eastAsiaTheme="minorEastAsia"/>
              </w:rPr>
            </w:pPr>
          </w:p>
          <w:p w:rsidR="00197006" w:rsidRPr="00353506" w:rsidRDefault="00197006" w:rsidP="000833BA">
            <w:pPr>
              <w:rPr>
                <w:rFonts w:eastAsiaTheme="minorEastAsia"/>
              </w:rPr>
            </w:pPr>
          </w:p>
          <w:p w:rsidR="00C16278" w:rsidRDefault="00C16278" w:rsidP="000833BA">
            <w:pPr>
              <w:pStyle w:val="2"/>
              <w:tabs>
                <w:tab w:val="left" w:pos="1173"/>
                <w:tab w:val="left" w:pos="1314"/>
                <w:tab w:val="left" w:pos="1456"/>
              </w:tabs>
              <w:spacing w:before="0" w:after="0"/>
              <w:jc w:val="both"/>
              <w:rPr>
                <w:rFonts w:ascii="Times New Roman" w:eastAsiaTheme="minorEastAsia" w:hAnsi="Times New Roman" w:cs="Times New Roman"/>
                <w:b w:val="0"/>
                <w:i w:val="0"/>
                <w:sz w:val="26"/>
                <w:szCs w:val="26"/>
              </w:rPr>
            </w:pPr>
            <w:r>
              <w:rPr>
                <w:rFonts w:ascii="Calibri" w:eastAsiaTheme="minorEastAsia" w:hAnsi="Calibri" w:cs="Times New Roman"/>
                <w:b w:val="0"/>
                <w:bCs w:val="0"/>
                <w:i w:val="0"/>
                <w:iCs w:val="0"/>
                <w:sz w:val="22"/>
                <w:szCs w:val="22"/>
              </w:rPr>
              <w:lastRenderedPageBreak/>
              <w:t xml:space="preserve">                                                                                               </w:t>
            </w:r>
            <w:r>
              <w:rPr>
                <w:rFonts w:ascii="Times New Roman" w:eastAsiaTheme="minorEastAsia" w:hAnsi="Times New Roman" w:cs="Times New Roman"/>
                <w:b w:val="0"/>
                <w:i w:val="0"/>
                <w:sz w:val="26"/>
                <w:szCs w:val="26"/>
              </w:rPr>
              <w:t xml:space="preserve">   Приложение №2</w:t>
            </w:r>
          </w:p>
          <w:p w:rsidR="00C16278" w:rsidRDefault="00C16278" w:rsidP="000833BA">
            <w:pPr>
              <w:tabs>
                <w:tab w:val="left" w:pos="606"/>
                <w:tab w:val="left" w:pos="1314"/>
                <w:tab w:val="left" w:pos="14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к постановлению главы </w:t>
            </w:r>
          </w:p>
          <w:p w:rsidR="00C16278" w:rsidRDefault="00C16278" w:rsidP="000833BA">
            <w:pPr>
              <w:tabs>
                <w:tab w:val="left" w:pos="1314"/>
                <w:tab w:val="left" w:pos="145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сельского поселения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Кальтовский</w:t>
            </w:r>
            <w:proofErr w:type="spellEnd"/>
          </w:p>
          <w:p w:rsidR="00C16278" w:rsidRDefault="00C16278" w:rsidP="000833BA">
            <w:pPr>
              <w:tabs>
                <w:tab w:val="left" w:pos="1314"/>
                <w:tab w:val="left" w:pos="1456"/>
                <w:tab w:val="left" w:pos="535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сельсовет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муниципального</w:t>
            </w:r>
            <w:proofErr w:type="gramEnd"/>
          </w:p>
          <w:p w:rsidR="00C16278" w:rsidRDefault="00C16278" w:rsidP="000833BA">
            <w:pPr>
              <w:tabs>
                <w:tab w:val="left" w:pos="1314"/>
                <w:tab w:val="left" w:pos="145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района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Иглинский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</w:t>
            </w:r>
          </w:p>
          <w:p w:rsidR="00C16278" w:rsidRDefault="00C16278" w:rsidP="000833BA">
            <w:pPr>
              <w:tabs>
                <w:tab w:val="left" w:pos="1314"/>
                <w:tab w:val="left" w:pos="145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Республики Башкортостан</w:t>
            </w:r>
          </w:p>
          <w:p w:rsidR="00C16278" w:rsidRDefault="00C16278" w:rsidP="000833BA">
            <w:pPr>
              <w:tabs>
                <w:tab w:val="left" w:pos="1314"/>
                <w:tab w:val="left" w:pos="145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о</w:t>
            </w:r>
            <w:r w:rsidR="005F5BD6">
              <w:rPr>
                <w:rFonts w:ascii="Times New Roman" w:hAnsi="Times New Roman"/>
                <w:sz w:val="26"/>
                <w:szCs w:val="26"/>
              </w:rPr>
              <w:t>т 23 декабря 2015 года № 166</w:t>
            </w:r>
          </w:p>
          <w:p w:rsidR="00C16278" w:rsidRDefault="00C16278" w:rsidP="000833BA">
            <w:pPr>
              <w:tabs>
                <w:tab w:val="left" w:pos="1314"/>
                <w:tab w:val="left" w:pos="145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16278" w:rsidRDefault="00C16278" w:rsidP="00C16278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Порядок осуществления администрацией сельского поселения </w:t>
      </w:r>
      <w:proofErr w:type="spellStart"/>
      <w:r w:rsidRPr="006C0401">
        <w:rPr>
          <w:rFonts w:ascii="Times New Roman" w:hAnsi="Times New Roman"/>
          <w:sz w:val="26"/>
          <w:szCs w:val="26"/>
        </w:rPr>
        <w:t>Кальтовский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6"/>
          <w:szCs w:val="26"/>
        </w:rPr>
        <w:t>Иглинский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</w:t>
      </w:r>
      <w:r w:rsidRPr="006C04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Республики Башкортостан</w:t>
      </w:r>
    </w:p>
    <w:p w:rsidR="00C16278" w:rsidRDefault="00C16278" w:rsidP="00C16278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бюджетных полномочий главных </w:t>
      </w:r>
      <w:proofErr w:type="gramStart"/>
      <w:r>
        <w:rPr>
          <w:rFonts w:ascii="Times New Roman" w:hAnsi="Times New Roman"/>
          <w:sz w:val="26"/>
          <w:szCs w:val="26"/>
        </w:rPr>
        <w:t>администраторов доходов бюджетов бюджетной системы Российской Федерации</w:t>
      </w:r>
      <w:proofErr w:type="gramEnd"/>
    </w:p>
    <w:p w:rsidR="00C16278" w:rsidRDefault="00C16278" w:rsidP="00C16278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C16278" w:rsidRDefault="00C16278" w:rsidP="00C16278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C16278" w:rsidRDefault="00C16278" w:rsidP="00C16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Главный администратор доходов бюджета – определенный решением о </w:t>
      </w:r>
      <w:proofErr w:type="spellStart"/>
      <w:r>
        <w:rPr>
          <w:rFonts w:ascii="Times New Roman" w:hAnsi="Times New Roman"/>
          <w:sz w:val="26"/>
          <w:szCs w:val="26"/>
        </w:rPr>
        <w:t>бю</w:t>
      </w:r>
      <w:proofErr w:type="gramStart"/>
      <w:r>
        <w:rPr>
          <w:rFonts w:ascii="Times New Roman" w:hAnsi="Times New Roman"/>
          <w:sz w:val="26"/>
          <w:szCs w:val="26"/>
        </w:rPr>
        <w:t>д</w:t>
      </w:r>
      <w:proofErr w:type="spellEnd"/>
      <w:r>
        <w:rPr>
          <w:rFonts w:ascii="Times New Roman" w:hAnsi="Times New Roman"/>
          <w:sz w:val="26"/>
          <w:szCs w:val="26"/>
        </w:rPr>
        <w:t>-</w:t>
      </w:r>
      <w:proofErr w:type="gramEnd"/>
      <w:r>
        <w:rPr>
          <w:rFonts w:ascii="Times New Roman" w:hAnsi="Times New Roman"/>
          <w:sz w:val="26"/>
          <w:szCs w:val="26"/>
        </w:rPr>
        <w:t xml:space="preserve"> жете орган местного самоуправления администрация сельского поселения </w:t>
      </w:r>
      <w:proofErr w:type="spellStart"/>
      <w:r w:rsidRPr="006C0401">
        <w:rPr>
          <w:rFonts w:ascii="Times New Roman" w:hAnsi="Times New Roman"/>
          <w:sz w:val="26"/>
          <w:szCs w:val="26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сельсовет муниципального района </w:t>
      </w:r>
      <w:proofErr w:type="spellStart"/>
      <w:r>
        <w:rPr>
          <w:rFonts w:ascii="Times New Roman" w:hAnsi="Times New Roman"/>
          <w:sz w:val="26"/>
          <w:szCs w:val="26"/>
        </w:rPr>
        <w:t>Иглинский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 Республики Башкортостан, имеющий в своем ведении  администраторов доходов бюджета и (или) являющийся администратором доходов бюджета.</w:t>
      </w:r>
    </w:p>
    <w:p w:rsidR="00C16278" w:rsidRDefault="00C16278" w:rsidP="00C162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Главный администратор доходов бюджетов бюджетной системы Российской Федерации, являющиеся органами местного самоуправления администрация сельского поселения </w:t>
      </w:r>
      <w:proofErr w:type="spellStart"/>
      <w:r>
        <w:rPr>
          <w:rFonts w:ascii="Times New Roman" w:hAnsi="Times New Roman"/>
          <w:sz w:val="26"/>
          <w:szCs w:val="26"/>
        </w:rPr>
        <w:t>Кальтовский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6"/>
          <w:szCs w:val="26"/>
        </w:rPr>
        <w:t>Иглинский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 </w:t>
      </w:r>
      <w:proofErr w:type="spellStart"/>
      <w:r>
        <w:rPr>
          <w:rFonts w:ascii="Times New Roman" w:hAnsi="Times New Roman"/>
          <w:sz w:val="26"/>
          <w:szCs w:val="26"/>
        </w:rPr>
        <w:t>Республ</w:t>
      </w:r>
      <w:proofErr w:type="gramStart"/>
      <w:r>
        <w:rPr>
          <w:rFonts w:ascii="Times New Roman" w:hAnsi="Times New Roman"/>
          <w:sz w:val="26"/>
          <w:szCs w:val="26"/>
        </w:rPr>
        <w:t>и</w:t>
      </w:r>
      <w:proofErr w:type="spellEnd"/>
      <w:r>
        <w:rPr>
          <w:rFonts w:ascii="Times New Roman" w:hAnsi="Times New Roman"/>
          <w:sz w:val="26"/>
          <w:szCs w:val="26"/>
        </w:rPr>
        <w:t>-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ки</w:t>
      </w:r>
      <w:proofErr w:type="spellEnd"/>
      <w:r>
        <w:rPr>
          <w:rFonts w:ascii="Times New Roman" w:hAnsi="Times New Roman"/>
          <w:sz w:val="26"/>
          <w:szCs w:val="26"/>
        </w:rPr>
        <w:t xml:space="preserve"> Башкортостан, не имеющие в своем ведении  администраторов доходов бюджетов бюджетной системы Российской Федерации, осуществляют бюджетные полномочия главного администратора и администратора доходов бюджетов бюджетной системы Российской Федерации в следующем порядке:</w:t>
      </w:r>
    </w:p>
    <w:p w:rsidR="00C16278" w:rsidRDefault="00C16278" w:rsidP="00C16278">
      <w:pPr>
        <w:pStyle w:val="a6"/>
        <w:spacing w:after="0"/>
        <w:ind w:left="0"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а) принимают правовые акты о порядке </w:t>
      </w:r>
      <w:proofErr w:type="gramStart"/>
      <w:r>
        <w:rPr>
          <w:rFonts w:ascii="Times New Roman" w:hAnsi="Times New Roman"/>
          <w:sz w:val="26"/>
          <w:szCs w:val="26"/>
        </w:rPr>
        <w:t>администрирования доходов бюджетов бюджетной системы Российской Федерации</w:t>
      </w:r>
      <w:proofErr w:type="gramEnd"/>
      <w:r>
        <w:rPr>
          <w:rFonts w:ascii="Times New Roman" w:hAnsi="Times New Roman"/>
          <w:sz w:val="26"/>
          <w:szCs w:val="26"/>
        </w:rPr>
        <w:t xml:space="preserve"> в соответствии с законодательством;</w:t>
      </w:r>
    </w:p>
    <w:p w:rsidR="00C16278" w:rsidRDefault="00C16278" w:rsidP="00C16278">
      <w:pPr>
        <w:pStyle w:val="a6"/>
        <w:spacing w:after="0"/>
        <w:ind w:left="0"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организуют работу по осуществлению бюджетных полномочий главного администратора и администратора доходов бюджетов бюджетной системы Российской Федерации, установленных Бюджетным кодексом Российской Федерации и принимаемыми в соответствии с ним нормативными правовыми актами, регулирующими бюджетные правоотношения;</w:t>
      </w:r>
    </w:p>
    <w:p w:rsidR="00C16278" w:rsidRDefault="00C16278" w:rsidP="00C16278">
      <w:pPr>
        <w:pStyle w:val="a6"/>
        <w:spacing w:after="0"/>
        <w:ind w:left="0"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представляют в финансовый орган:</w:t>
      </w:r>
    </w:p>
    <w:p w:rsidR="00C16278" w:rsidRDefault="00C16278" w:rsidP="00C16278">
      <w:pPr>
        <w:pStyle w:val="a6"/>
        <w:spacing w:after="0"/>
        <w:ind w:left="0"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сведения, необходимые для составления среднесрочного финансового плана и (или) проекта бюджета;</w:t>
      </w:r>
    </w:p>
    <w:p w:rsidR="00C16278" w:rsidRDefault="00C16278" w:rsidP="00C16278">
      <w:pPr>
        <w:pStyle w:val="a6"/>
        <w:spacing w:after="0"/>
        <w:ind w:left="0"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сведения, необходимые для составления и ведения кассового плана;</w:t>
      </w:r>
    </w:p>
    <w:p w:rsidR="00C16278" w:rsidRDefault="00C16278" w:rsidP="00C16278">
      <w:pPr>
        <w:pStyle w:val="a6"/>
        <w:spacing w:after="0"/>
        <w:ind w:left="0"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бюджетную отчетность;</w:t>
      </w:r>
    </w:p>
    <w:p w:rsidR="00C16278" w:rsidRDefault="00C16278" w:rsidP="00C16278">
      <w:pPr>
        <w:pStyle w:val="a6"/>
        <w:spacing w:after="0"/>
        <w:ind w:left="0"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выполнении плана мобилизации налогов, сборов и иных обязательных платежей в бюджет;</w:t>
      </w:r>
    </w:p>
    <w:p w:rsidR="00C16278" w:rsidRDefault="00C16278" w:rsidP="00C16278">
      <w:pPr>
        <w:pStyle w:val="a6"/>
        <w:spacing w:after="0"/>
        <w:ind w:left="0"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иную необходимую информацию.</w:t>
      </w:r>
    </w:p>
    <w:p w:rsidR="00C16278" w:rsidRDefault="00C16278" w:rsidP="00C16278">
      <w:pPr>
        <w:pStyle w:val="22"/>
        <w:spacing w:after="0" w:line="360" w:lineRule="auto"/>
        <w:ind w:left="-142" w:right="-144"/>
        <w:jc w:val="center"/>
        <w:rPr>
          <w:sz w:val="28"/>
          <w:szCs w:val="28"/>
        </w:rPr>
      </w:pPr>
    </w:p>
    <w:p w:rsidR="00C16278" w:rsidRDefault="00C16278" w:rsidP="00C16278">
      <w:pPr>
        <w:pStyle w:val="22"/>
        <w:spacing w:after="0" w:line="360" w:lineRule="auto"/>
        <w:ind w:left="-142" w:right="-144"/>
        <w:jc w:val="center"/>
        <w:rPr>
          <w:sz w:val="28"/>
          <w:szCs w:val="28"/>
        </w:rPr>
      </w:pPr>
    </w:p>
    <w:p w:rsidR="00C16278" w:rsidRDefault="00C16278" w:rsidP="00C16278">
      <w:pPr>
        <w:pStyle w:val="22"/>
        <w:spacing w:after="0" w:line="360" w:lineRule="auto"/>
        <w:ind w:left="-142" w:right="-144"/>
        <w:jc w:val="center"/>
        <w:rPr>
          <w:sz w:val="28"/>
          <w:szCs w:val="28"/>
        </w:rPr>
      </w:pPr>
    </w:p>
    <w:p w:rsidR="00C16278" w:rsidRDefault="00C16278" w:rsidP="00C16278">
      <w:pPr>
        <w:pStyle w:val="22"/>
        <w:spacing w:after="0" w:line="360" w:lineRule="auto"/>
        <w:ind w:right="-144"/>
        <w:rPr>
          <w:sz w:val="28"/>
          <w:szCs w:val="28"/>
        </w:rPr>
      </w:pPr>
    </w:p>
    <w:p w:rsidR="00C16278" w:rsidRDefault="00C16278" w:rsidP="00C16278">
      <w:pPr>
        <w:pStyle w:val="22"/>
        <w:spacing w:after="0" w:line="360" w:lineRule="auto"/>
        <w:ind w:right="-144"/>
        <w:rPr>
          <w:sz w:val="28"/>
          <w:szCs w:val="28"/>
        </w:rPr>
      </w:pPr>
    </w:p>
    <w:p w:rsidR="00197006" w:rsidRDefault="00197006" w:rsidP="00C16278">
      <w:pPr>
        <w:pStyle w:val="22"/>
        <w:spacing w:after="0" w:line="360" w:lineRule="auto"/>
        <w:ind w:right="-144"/>
        <w:rPr>
          <w:sz w:val="28"/>
          <w:szCs w:val="28"/>
        </w:rPr>
      </w:pPr>
    </w:p>
    <w:p w:rsidR="00C16278" w:rsidRPr="00EF7A89" w:rsidRDefault="00C16278" w:rsidP="00C16278">
      <w:pPr>
        <w:tabs>
          <w:tab w:val="left" w:pos="9638"/>
        </w:tabs>
        <w:spacing w:after="0" w:line="240" w:lineRule="auto"/>
        <w:ind w:left="5103" w:right="-79"/>
        <w:rPr>
          <w:rFonts w:ascii="Times New Roman" w:hAnsi="Times New Roman"/>
          <w:sz w:val="26"/>
          <w:szCs w:val="26"/>
        </w:rPr>
      </w:pPr>
      <w:r w:rsidRPr="00EF7A89">
        <w:rPr>
          <w:rFonts w:ascii="Times New Roman" w:hAnsi="Times New Roman"/>
          <w:sz w:val="26"/>
          <w:szCs w:val="26"/>
        </w:rPr>
        <w:lastRenderedPageBreak/>
        <w:t>Приложение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EF7A89">
        <w:rPr>
          <w:rFonts w:ascii="Times New Roman" w:hAnsi="Times New Roman"/>
          <w:sz w:val="26"/>
          <w:szCs w:val="26"/>
        </w:rPr>
        <w:t>3</w:t>
      </w:r>
    </w:p>
    <w:p w:rsidR="00C16278" w:rsidRPr="00EF7A89" w:rsidRDefault="00C16278" w:rsidP="00C16278">
      <w:pPr>
        <w:tabs>
          <w:tab w:val="left" w:pos="3780"/>
          <w:tab w:val="left" w:pos="9638"/>
        </w:tabs>
        <w:spacing w:after="0" w:line="240" w:lineRule="auto"/>
        <w:ind w:left="5103" w:right="-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постановлению главы сельского поселения </w:t>
      </w:r>
      <w:proofErr w:type="spellStart"/>
      <w:r>
        <w:rPr>
          <w:rFonts w:ascii="Times New Roman" w:hAnsi="Times New Roman"/>
          <w:sz w:val="26"/>
          <w:szCs w:val="26"/>
        </w:rPr>
        <w:t>Кальтовский</w:t>
      </w:r>
      <w:proofErr w:type="spellEnd"/>
      <w:r w:rsidRPr="00EF7A89">
        <w:rPr>
          <w:rFonts w:ascii="Times New Roman" w:hAnsi="Times New Roman"/>
          <w:sz w:val="26"/>
          <w:szCs w:val="26"/>
        </w:rPr>
        <w:t xml:space="preserve">  сельсовет муниципального района </w:t>
      </w:r>
      <w:proofErr w:type="spellStart"/>
      <w:r w:rsidRPr="00EF7A89">
        <w:rPr>
          <w:rFonts w:ascii="Times New Roman" w:hAnsi="Times New Roman"/>
          <w:sz w:val="26"/>
          <w:szCs w:val="26"/>
        </w:rPr>
        <w:t>Иглинский</w:t>
      </w:r>
      <w:proofErr w:type="spellEnd"/>
      <w:r w:rsidRPr="00EF7A89">
        <w:rPr>
          <w:rFonts w:ascii="Times New Roman" w:hAnsi="Times New Roman"/>
          <w:sz w:val="26"/>
          <w:szCs w:val="26"/>
        </w:rPr>
        <w:t xml:space="preserve"> район Республики Башкортостан </w:t>
      </w:r>
    </w:p>
    <w:p w:rsidR="00C16278" w:rsidRPr="00EF7A89" w:rsidRDefault="00C16278" w:rsidP="00C16278">
      <w:pPr>
        <w:tabs>
          <w:tab w:val="left" w:pos="9638"/>
        </w:tabs>
        <w:spacing w:line="240" w:lineRule="auto"/>
        <w:ind w:left="5103" w:right="-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23</w:t>
      </w:r>
      <w:r w:rsidR="005F5BD6">
        <w:rPr>
          <w:rFonts w:ascii="Times New Roman" w:hAnsi="Times New Roman"/>
          <w:sz w:val="26"/>
          <w:szCs w:val="26"/>
        </w:rPr>
        <w:t xml:space="preserve"> декабря 2015 года № 166</w:t>
      </w:r>
    </w:p>
    <w:p w:rsidR="00C16278" w:rsidRDefault="00C16278" w:rsidP="00C16278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:rsidR="00C16278" w:rsidRPr="00EF7A89" w:rsidRDefault="00C16278" w:rsidP="00C16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F7A89">
        <w:rPr>
          <w:rFonts w:ascii="Times New Roman" w:hAnsi="Times New Roman"/>
          <w:sz w:val="26"/>
          <w:szCs w:val="26"/>
        </w:rPr>
        <w:t>Перечень</w:t>
      </w:r>
    </w:p>
    <w:p w:rsidR="00C16278" w:rsidRPr="00EF7A89" w:rsidRDefault="00C16278" w:rsidP="00C16278">
      <w:pPr>
        <w:autoSpaceDE w:val="0"/>
        <w:autoSpaceDN w:val="0"/>
        <w:adjustRightInd w:val="0"/>
        <w:spacing w:after="0" w:line="240" w:lineRule="auto"/>
        <w:ind w:right="201"/>
        <w:jc w:val="center"/>
        <w:rPr>
          <w:rFonts w:ascii="Times New Roman" w:hAnsi="Times New Roman"/>
          <w:sz w:val="26"/>
          <w:szCs w:val="26"/>
        </w:rPr>
      </w:pPr>
      <w:r w:rsidRPr="00EF7A89">
        <w:rPr>
          <w:rFonts w:ascii="Times New Roman" w:hAnsi="Times New Roman"/>
          <w:sz w:val="26"/>
          <w:szCs w:val="26"/>
        </w:rPr>
        <w:t>кодов подвидов доходов по видам доходов, главным администратором</w:t>
      </w:r>
    </w:p>
    <w:p w:rsidR="00C16278" w:rsidRPr="00EF7A89" w:rsidRDefault="00C16278" w:rsidP="00C16278">
      <w:pPr>
        <w:autoSpaceDE w:val="0"/>
        <w:autoSpaceDN w:val="0"/>
        <w:adjustRightInd w:val="0"/>
        <w:spacing w:after="0" w:line="240" w:lineRule="auto"/>
        <w:ind w:right="201"/>
        <w:jc w:val="center"/>
        <w:rPr>
          <w:rFonts w:ascii="Times New Roman" w:hAnsi="Times New Roman"/>
          <w:sz w:val="26"/>
          <w:szCs w:val="26"/>
        </w:rPr>
      </w:pPr>
      <w:r w:rsidRPr="00EF7A89">
        <w:rPr>
          <w:rFonts w:ascii="Times New Roman" w:hAnsi="Times New Roman"/>
          <w:sz w:val="26"/>
          <w:szCs w:val="26"/>
        </w:rPr>
        <w:t xml:space="preserve">которого является администрация сельского поселения </w:t>
      </w:r>
      <w:proofErr w:type="spellStart"/>
      <w:r w:rsidRPr="00EF7A89">
        <w:rPr>
          <w:rFonts w:ascii="Times New Roman" w:hAnsi="Times New Roman"/>
          <w:sz w:val="26"/>
          <w:szCs w:val="26"/>
        </w:rPr>
        <w:t>Кальтовский</w:t>
      </w:r>
      <w:proofErr w:type="spellEnd"/>
      <w:r w:rsidRPr="00EF7A89">
        <w:rPr>
          <w:rFonts w:ascii="Times New Roman" w:hAnsi="Times New Roman"/>
          <w:sz w:val="26"/>
          <w:szCs w:val="26"/>
        </w:rPr>
        <w:t xml:space="preserve"> сельсовет муниципального района </w:t>
      </w:r>
      <w:proofErr w:type="spellStart"/>
      <w:r w:rsidRPr="00EF7A89">
        <w:rPr>
          <w:rFonts w:ascii="Times New Roman" w:hAnsi="Times New Roman"/>
          <w:sz w:val="26"/>
          <w:szCs w:val="26"/>
        </w:rPr>
        <w:t>Иглинский</w:t>
      </w:r>
      <w:proofErr w:type="spellEnd"/>
      <w:r w:rsidRPr="00EF7A89">
        <w:rPr>
          <w:rFonts w:ascii="Times New Roman" w:hAnsi="Times New Roman"/>
          <w:sz w:val="26"/>
          <w:szCs w:val="26"/>
        </w:rPr>
        <w:t xml:space="preserve"> район </w:t>
      </w:r>
    </w:p>
    <w:p w:rsidR="00C16278" w:rsidRPr="00EF7A89" w:rsidRDefault="00C16278" w:rsidP="00C16278">
      <w:pPr>
        <w:autoSpaceDE w:val="0"/>
        <w:autoSpaceDN w:val="0"/>
        <w:adjustRightInd w:val="0"/>
        <w:spacing w:after="0" w:line="240" w:lineRule="auto"/>
        <w:ind w:right="201"/>
        <w:jc w:val="center"/>
        <w:rPr>
          <w:rFonts w:ascii="Times New Roman" w:hAnsi="Times New Roman"/>
          <w:sz w:val="26"/>
          <w:szCs w:val="26"/>
        </w:rPr>
      </w:pPr>
      <w:r w:rsidRPr="00EF7A89">
        <w:rPr>
          <w:rFonts w:ascii="Times New Roman" w:hAnsi="Times New Roman"/>
          <w:sz w:val="26"/>
          <w:szCs w:val="26"/>
        </w:rPr>
        <w:t>Республики Башкортостан</w:t>
      </w:r>
    </w:p>
    <w:p w:rsidR="00C16278" w:rsidRDefault="00C16278" w:rsidP="00C16278">
      <w:pPr>
        <w:pStyle w:val="ConsPlusNonformat"/>
        <w:widowControl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16278" w:rsidRPr="00EF7A89" w:rsidRDefault="00C16278" w:rsidP="00C16278">
      <w:pPr>
        <w:pStyle w:val="ConsPlusNonformat"/>
        <w:widowControl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EF7A89">
        <w:rPr>
          <w:rFonts w:ascii="Times New Roman" w:hAnsi="Times New Roman" w:cs="Times New Roman"/>
          <w:sz w:val="26"/>
          <w:szCs w:val="26"/>
        </w:rPr>
        <w:t xml:space="preserve">В целях упорядочения платежей, поступающих от предоставления субсидий, субвенций и иных межбюджетных трансфертов, имеющих целевое назначение, в рамках первого - четвертого знаков </w:t>
      </w:r>
      <w:proofErr w:type="gramStart"/>
      <w:r w:rsidRPr="00EF7A89">
        <w:rPr>
          <w:rFonts w:ascii="Times New Roman" w:hAnsi="Times New Roman" w:cs="Times New Roman"/>
          <w:sz w:val="26"/>
          <w:szCs w:val="26"/>
        </w:rPr>
        <w:t>подвида доходов классификации доходов бюджетов</w:t>
      </w:r>
      <w:proofErr w:type="gramEnd"/>
      <w:r w:rsidRPr="00EF7A89">
        <w:rPr>
          <w:rFonts w:ascii="Times New Roman" w:hAnsi="Times New Roman" w:cs="Times New Roman"/>
          <w:sz w:val="26"/>
          <w:szCs w:val="26"/>
        </w:rPr>
        <w:t xml:space="preserve"> по видам доходов:</w:t>
      </w:r>
    </w:p>
    <w:p w:rsidR="00C16278" w:rsidRPr="00EF7A89" w:rsidRDefault="00C16278" w:rsidP="00C16278">
      <w:pPr>
        <w:pStyle w:val="ConsPlusNonformat"/>
        <w:widowControl/>
        <w:ind w:left="-180" w:right="-2" w:firstLine="800"/>
        <w:jc w:val="both"/>
        <w:rPr>
          <w:rFonts w:ascii="Times New Roman" w:hAnsi="Times New Roman" w:cs="Times New Roman"/>
          <w:sz w:val="26"/>
          <w:szCs w:val="26"/>
        </w:rPr>
      </w:pPr>
      <w:r w:rsidRPr="00EF7A89">
        <w:rPr>
          <w:rFonts w:ascii="Times New Roman" w:hAnsi="Times New Roman" w:cs="Times New Roman"/>
          <w:sz w:val="26"/>
          <w:szCs w:val="26"/>
        </w:rPr>
        <w:t xml:space="preserve">000 2 02 02077 10 0000 151 «Субсидии бюджетам сельских поселений на </w:t>
      </w:r>
      <w:proofErr w:type="spellStart"/>
      <w:r w:rsidRPr="00EF7A89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Pr="00EF7A89">
        <w:rPr>
          <w:rFonts w:ascii="Times New Roman" w:hAnsi="Times New Roman" w:cs="Times New Roman"/>
          <w:sz w:val="26"/>
          <w:szCs w:val="26"/>
        </w:rPr>
        <w:t xml:space="preserve"> капитальных вложений в объекты муниципальной собственности»;</w:t>
      </w:r>
    </w:p>
    <w:p w:rsidR="00C16278" w:rsidRPr="00EF7A89" w:rsidRDefault="00C16278" w:rsidP="00C1627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7A89">
        <w:rPr>
          <w:rFonts w:ascii="Times New Roman" w:hAnsi="Times New Roman" w:cs="Times New Roman"/>
          <w:sz w:val="26"/>
          <w:szCs w:val="26"/>
        </w:rPr>
        <w:t>791 2 02 02102 10 0000 151«Субсидии бюджетам сельских поселений на закупку автотранспортных средств и коммунальной техники», установить следующую структуру кода подвида доходов:</w:t>
      </w:r>
    </w:p>
    <w:tbl>
      <w:tblPr>
        <w:tblW w:w="9781" w:type="dxa"/>
        <w:tblInd w:w="108" w:type="dxa"/>
        <w:tblLook w:val="04A0"/>
      </w:tblPr>
      <w:tblGrid>
        <w:gridCol w:w="1418"/>
        <w:gridCol w:w="8363"/>
      </w:tblGrid>
      <w:tr w:rsidR="00C16278" w:rsidRPr="00EF7A89" w:rsidTr="000833BA">
        <w:trPr>
          <w:trHeight w:val="4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6278" w:rsidRPr="00EF7A89" w:rsidRDefault="00C16278" w:rsidP="000833BA">
            <w:pPr>
              <w:ind w:firstLine="17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7A89">
              <w:rPr>
                <w:rFonts w:ascii="Times New Roman" w:hAnsi="Times New Roman"/>
                <w:sz w:val="26"/>
                <w:szCs w:val="26"/>
              </w:rPr>
              <w:t>0007 151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Pr="00EF7A89" w:rsidRDefault="00C16278" w:rsidP="000833BA">
            <w:pPr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EF7A89">
              <w:rPr>
                <w:rFonts w:ascii="Times New Roman" w:hAnsi="Times New Roman"/>
                <w:sz w:val="26"/>
                <w:szCs w:val="26"/>
              </w:rPr>
              <w:t>Бюджетные инвестиции</w:t>
            </w:r>
          </w:p>
        </w:tc>
      </w:tr>
    </w:tbl>
    <w:p w:rsidR="00C16278" w:rsidRPr="00EF7A89" w:rsidRDefault="00197006" w:rsidP="0019700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</w:t>
      </w:r>
      <w:r w:rsidR="00C16278" w:rsidRPr="00EF7A89">
        <w:rPr>
          <w:rFonts w:ascii="Times New Roman" w:hAnsi="Times New Roman" w:cs="Times New Roman"/>
          <w:sz w:val="26"/>
          <w:szCs w:val="26"/>
        </w:rPr>
        <w:t>791 2 02 02999 10 0000 151 «Прочие субсидии бюджетам сельских поселений», установить следующую структуру кода подвида доходов: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4"/>
        <w:gridCol w:w="8098"/>
      </w:tblGrid>
      <w:tr w:rsidR="00C16278" w:rsidTr="000833BA">
        <w:trPr>
          <w:trHeight w:val="552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7101 151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Pr="00EF7A89" w:rsidRDefault="00C16278" w:rsidP="000833B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A89">
              <w:rPr>
                <w:rFonts w:ascii="Times New Roman" w:hAnsi="Times New Roman"/>
                <w:sz w:val="26"/>
                <w:szCs w:val="26"/>
              </w:rPr>
              <w:t xml:space="preserve">Субсидии на </w:t>
            </w:r>
            <w:proofErr w:type="spellStart"/>
            <w:r w:rsidRPr="00EF7A89">
              <w:rPr>
                <w:rFonts w:ascii="Times New Roman" w:hAnsi="Times New Roman"/>
                <w:sz w:val="26"/>
                <w:szCs w:val="26"/>
              </w:rPr>
              <w:t>софинансирование</w:t>
            </w:r>
            <w:proofErr w:type="spellEnd"/>
            <w:r w:rsidRPr="00EF7A89">
              <w:rPr>
                <w:rFonts w:ascii="Times New Roman" w:hAnsi="Times New Roman"/>
                <w:sz w:val="26"/>
                <w:szCs w:val="26"/>
              </w:rPr>
              <w:t xml:space="preserve"> расходных обязательств</w:t>
            </w:r>
          </w:p>
        </w:tc>
      </w:tr>
      <w:tr w:rsidR="00C16278" w:rsidTr="000833BA">
        <w:trPr>
          <w:trHeight w:val="552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7104 151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Субсидии на реализацию республиканской адресной программы по проведению капитального ремонта многоквартирных домов</w:t>
            </w:r>
          </w:p>
        </w:tc>
      </w:tr>
      <w:tr w:rsidR="00C16278" w:rsidTr="000833BA">
        <w:trPr>
          <w:trHeight w:val="416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7105 151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Субсидии на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расходов по обеспечению устойчивого функционирования коммунальных организаций, поставляющих коммунальные ресурсы для предоставления коммунальных услуг населению по тарифам, не обеспечивающим возмещение издержек, и подготовке объектов коммунального хозяйства к работе в осенне-зимний период</w:t>
            </w:r>
          </w:p>
        </w:tc>
      </w:tr>
      <w:tr w:rsidR="00C16278" w:rsidTr="000833BA">
        <w:trPr>
          <w:trHeight w:val="64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7111 151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Pr="00EF7A89" w:rsidRDefault="00C16278" w:rsidP="000833B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A89">
              <w:rPr>
                <w:rFonts w:ascii="Times New Roman" w:hAnsi="Times New Roman"/>
                <w:sz w:val="26"/>
                <w:szCs w:val="26"/>
              </w:rPr>
              <w:t>Субсидии на финансирование комплексной программы Республики Башкортостан «Энергосбережение и повышение энергетической эффективности»</w:t>
            </w:r>
          </w:p>
        </w:tc>
      </w:tr>
      <w:tr w:rsidR="00C16278" w:rsidTr="000833BA">
        <w:trPr>
          <w:trHeight w:val="1071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7112 151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Pr="00EF7A89" w:rsidRDefault="00C16278" w:rsidP="000833B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A89">
              <w:rPr>
                <w:rFonts w:ascii="Times New Roman" w:hAnsi="Times New Roman"/>
                <w:sz w:val="26"/>
                <w:szCs w:val="26"/>
              </w:rPr>
              <w:t>Субсидии на реализацию республиканской целевой программы «Модернизация систем наружного освещения населенных пунктов Республики Башкортостан»</w:t>
            </w:r>
          </w:p>
        </w:tc>
      </w:tr>
      <w:tr w:rsidR="00C16278" w:rsidTr="000833BA">
        <w:trPr>
          <w:trHeight w:val="64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7113 151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Pr="00EF7A89" w:rsidRDefault="00C16278" w:rsidP="000833B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A89">
              <w:rPr>
                <w:rFonts w:ascii="Times New Roman" w:hAnsi="Times New Roman"/>
                <w:sz w:val="26"/>
                <w:szCs w:val="26"/>
              </w:rPr>
              <w:t>Субсидии на</w:t>
            </w:r>
            <w:r w:rsidRPr="00EF7A89">
              <w:rPr>
                <w:rFonts w:ascii="Times New Roman" w:hAnsi="Times New Roman"/>
                <w:snapToGrid w:val="0"/>
                <w:sz w:val="26"/>
                <w:szCs w:val="26"/>
              </w:rPr>
              <w:t xml:space="preserve"> 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</w:tr>
      <w:tr w:rsidR="00C16278" w:rsidTr="000833BA">
        <w:trPr>
          <w:trHeight w:val="64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7115 151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Pr="00EF7A89" w:rsidRDefault="00C16278" w:rsidP="000833B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A89">
              <w:rPr>
                <w:rFonts w:ascii="Times New Roman" w:hAnsi="Times New Roman"/>
                <w:sz w:val="26"/>
                <w:szCs w:val="26"/>
              </w:rPr>
              <w:t xml:space="preserve">Субсидии на </w:t>
            </w:r>
            <w:proofErr w:type="spellStart"/>
            <w:r w:rsidRPr="00EF7A89">
              <w:rPr>
                <w:rFonts w:ascii="Times New Roman" w:hAnsi="Times New Roman"/>
                <w:sz w:val="26"/>
                <w:szCs w:val="26"/>
              </w:rPr>
              <w:t>софинансирование</w:t>
            </w:r>
            <w:proofErr w:type="spellEnd"/>
            <w:r w:rsidRPr="00EF7A89">
              <w:rPr>
                <w:rFonts w:ascii="Times New Roman" w:hAnsi="Times New Roman"/>
                <w:sz w:val="26"/>
                <w:szCs w:val="26"/>
              </w:rPr>
              <w:t xml:space="preserve"> комплексных программ развития систем коммунальной инфраструктуры</w:t>
            </w:r>
          </w:p>
        </w:tc>
      </w:tr>
      <w:tr w:rsidR="00C16278" w:rsidTr="000833BA">
        <w:trPr>
          <w:trHeight w:val="64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7132 151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Pr="00EF7A89" w:rsidRDefault="00C16278" w:rsidP="000833B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F7A89">
              <w:rPr>
                <w:rFonts w:ascii="Times New Roman" w:hAnsi="Times New Roman"/>
                <w:snapToGrid w:val="0"/>
                <w:sz w:val="26"/>
                <w:szCs w:val="26"/>
              </w:rPr>
              <w:t>Субсидии на осуществление мероприятий по переходу на поквартирные системы отопления и установке блочных котельных</w:t>
            </w:r>
          </w:p>
        </w:tc>
      </w:tr>
    </w:tbl>
    <w:p w:rsidR="00C16278" w:rsidRPr="00EF7A89" w:rsidRDefault="00C16278" w:rsidP="00197006">
      <w:pPr>
        <w:pStyle w:val="ConsPlusNonformat"/>
        <w:widowControl/>
        <w:ind w:right="-83"/>
        <w:jc w:val="both"/>
        <w:rPr>
          <w:rFonts w:ascii="Times New Roman" w:hAnsi="Times New Roman" w:cs="Times New Roman"/>
          <w:sz w:val="26"/>
          <w:szCs w:val="26"/>
        </w:rPr>
      </w:pPr>
      <w:r w:rsidRPr="00EF7A89">
        <w:rPr>
          <w:rFonts w:ascii="Times New Roman" w:hAnsi="Times New Roman" w:cs="Times New Roman"/>
          <w:sz w:val="26"/>
          <w:szCs w:val="26"/>
        </w:rPr>
        <w:t>000 2 02 04014 10 0000 151 «Межбюджетные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соглашениями», установить следующую структуру кода подвида доходов: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8444"/>
      </w:tblGrid>
      <w:tr w:rsidR="00C16278" w:rsidTr="000833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7301 151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Прочие безвозмездные поступления</w:t>
            </w:r>
          </w:p>
        </w:tc>
      </w:tr>
    </w:tbl>
    <w:p w:rsidR="00C16278" w:rsidRPr="00197006" w:rsidRDefault="00C16278" w:rsidP="00197006">
      <w:pPr>
        <w:pStyle w:val="ConsPlusNonformat"/>
        <w:widowControl/>
        <w:ind w:right="-83"/>
        <w:jc w:val="both"/>
        <w:rPr>
          <w:rFonts w:ascii="Times New Roman" w:hAnsi="Times New Roman" w:cs="Times New Roman"/>
          <w:sz w:val="26"/>
          <w:szCs w:val="26"/>
        </w:rPr>
      </w:pPr>
      <w:r w:rsidRPr="00EF7A89">
        <w:rPr>
          <w:rFonts w:ascii="Times New Roman" w:hAnsi="Times New Roman" w:cs="Times New Roman"/>
          <w:sz w:val="26"/>
          <w:szCs w:val="26"/>
        </w:rPr>
        <w:t>000 2 02 04999 10 0000 151 «Прочие межбюджетные трансферты, передаваемые</w:t>
      </w:r>
      <w:r w:rsidR="001970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7006">
        <w:rPr>
          <w:rFonts w:ascii="Times New Roman" w:hAnsi="Times New Roman" w:cs="Times New Roman"/>
          <w:sz w:val="26"/>
          <w:szCs w:val="26"/>
        </w:rPr>
        <w:t>бюдж</w:t>
      </w:r>
      <w:proofErr w:type="gramStart"/>
      <w:r w:rsidR="00197006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="00197006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="00197006">
        <w:rPr>
          <w:rFonts w:ascii="Times New Roman" w:hAnsi="Times New Roman" w:cs="Times New Roman"/>
          <w:sz w:val="26"/>
          <w:szCs w:val="26"/>
        </w:rPr>
        <w:t xml:space="preserve"> </w:t>
      </w:r>
      <w:r w:rsidRPr="00EF7A89">
        <w:rPr>
          <w:rFonts w:ascii="Times New Roman" w:hAnsi="Times New Roman" w:cs="Times New Roman"/>
          <w:sz w:val="26"/>
          <w:szCs w:val="26"/>
        </w:rPr>
        <w:t>там сельских поселений» установить следующую структуру кода подвида доходов: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8444"/>
      </w:tblGrid>
      <w:tr w:rsidR="00C16278" w:rsidTr="000833BA">
        <w:trPr>
          <w:trHeight w:val="11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Pr="00EF7A89" w:rsidRDefault="00C16278" w:rsidP="000833BA">
            <w:pPr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7A89">
              <w:rPr>
                <w:rFonts w:ascii="Times New Roman" w:hAnsi="Times New Roman"/>
                <w:sz w:val="26"/>
                <w:szCs w:val="26"/>
              </w:rPr>
              <w:t>7501 151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Pr="00EF7A89" w:rsidRDefault="00C16278" w:rsidP="000833BA">
            <w:pPr>
              <w:rPr>
                <w:rFonts w:ascii="Times New Roman" w:hAnsi="Times New Roman"/>
                <w:sz w:val="26"/>
                <w:szCs w:val="26"/>
              </w:rPr>
            </w:pPr>
            <w:r w:rsidRPr="00EF7A89">
              <w:rPr>
                <w:rFonts w:ascii="Times New Roman" w:hAnsi="Times New Roman"/>
                <w:sz w:val="26"/>
                <w:szCs w:val="26"/>
              </w:rPr>
              <w:t>Прочие 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16278" w:rsidTr="000833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Pr="00EF7A89" w:rsidRDefault="00C16278" w:rsidP="000833BA">
            <w:pPr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7A89">
              <w:rPr>
                <w:rFonts w:ascii="Times New Roman" w:hAnsi="Times New Roman"/>
                <w:sz w:val="26"/>
                <w:szCs w:val="26"/>
              </w:rPr>
              <w:t>7502 151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Pr="00EF7A89" w:rsidRDefault="00C16278" w:rsidP="000833BA">
            <w:pPr>
              <w:rPr>
                <w:rFonts w:ascii="Times New Roman" w:hAnsi="Times New Roman"/>
                <w:sz w:val="26"/>
                <w:szCs w:val="26"/>
              </w:rPr>
            </w:pPr>
            <w:r w:rsidRPr="00EF7A89">
              <w:rPr>
                <w:rFonts w:ascii="Times New Roman" w:hAnsi="Times New Roman"/>
                <w:sz w:val="26"/>
                <w:szCs w:val="26"/>
              </w:rPr>
              <w:t>Межбюджетные трансферты  на благоустройство территорий населенных пунктов сельских поселений</w:t>
            </w:r>
          </w:p>
        </w:tc>
      </w:tr>
      <w:tr w:rsidR="00C16278" w:rsidTr="000833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Pr="00EF7A89" w:rsidRDefault="00C16278" w:rsidP="000833BA">
            <w:pPr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7A89">
              <w:rPr>
                <w:rFonts w:ascii="Times New Roman" w:hAnsi="Times New Roman"/>
                <w:sz w:val="26"/>
                <w:szCs w:val="26"/>
              </w:rPr>
              <w:t>7503 151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Pr="00EF7A89" w:rsidRDefault="00C16278" w:rsidP="000833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A89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 на осуществление дорожной деятельности в границах  сельских поселений</w:t>
            </w:r>
          </w:p>
        </w:tc>
      </w:tr>
      <w:tr w:rsidR="00C16278" w:rsidTr="000833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Pr="00EF7A89" w:rsidRDefault="00C16278" w:rsidP="000833BA">
            <w:pPr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7A89">
              <w:rPr>
                <w:rFonts w:ascii="Times New Roman" w:hAnsi="Times New Roman"/>
                <w:sz w:val="26"/>
                <w:szCs w:val="26"/>
              </w:rPr>
              <w:t>7504 151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Pr="00EF7A89" w:rsidRDefault="00C16278" w:rsidP="000833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A89">
              <w:rPr>
                <w:rFonts w:ascii="Times New Roman" w:hAnsi="Times New Roman"/>
                <w:sz w:val="26"/>
                <w:szCs w:val="26"/>
              </w:rPr>
              <w:t>Межбюджетные трансферты, передаваемые бюджетам на финансирование мероприятий по проведению неотложных аварийно-восстановительных работ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</w:tr>
      <w:tr w:rsidR="00C16278" w:rsidTr="000833B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Pr="00EF7A89" w:rsidRDefault="00C16278" w:rsidP="000833BA">
            <w:pPr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7A89">
              <w:rPr>
                <w:rFonts w:ascii="Times New Roman" w:hAnsi="Times New Roman"/>
                <w:sz w:val="26"/>
                <w:szCs w:val="26"/>
              </w:rPr>
              <w:t>7505 151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Pr="00EF7A89" w:rsidRDefault="00C16278" w:rsidP="000833BA">
            <w:pPr>
              <w:rPr>
                <w:rFonts w:ascii="Times New Roman" w:hAnsi="Times New Roman"/>
                <w:sz w:val="26"/>
                <w:szCs w:val="26"/>
              </w:rPr>
            </w:pPr>
            <w:r w:rsidRPr="00EF7A89">
              <w:rPr>
                <w:rFonts w:ascii="Times New Roman" w:hAnsi="Times New Roman"/>
                <w:sz w:val="26"/>
                <w:szCs w:val="26"/>
              </w:rPr>
              <w:t>Межбюджетные трансферты, передаваемые бюджетам на премирование победителей республиканского конкурса «Лучший многоквартирный дом»</w:t>
            </w:r>
          </w:p>
        </w:tc>
      </w:tr>
    </w:tbl>
    <w:p w:rsidR="00C16278" w:rsidRPr="00EF7A89" w:rsidRDefault="00C16278" w:rsidP="0019700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EF7A89">
        <w:rPr>
          <w:rFonts w:ascii="Times New Roman" w:hAnsi="Times New Roman" w:cs="Times New Roman"/>
          <w:sz w:val="26"/>
          <w:szCs w:val="26"/>
        </w:rPr>
        <w:t>000 2 02 09054 10 0000 151 «Прочие безвозмездные поступления в бюджеты сельских поселений от бюджетов муниципальных районов» установить следующую структуру кода подвида доходов:</w:t>
      </w:r>
    </w:p>
    <w:p w:rsidR="00C16278" w:rsidRDefault="00C16278" w:rsidP="00C1627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00" w:type="dxa"/>
        <w:tblInd w:w="108" w:type="dxa"/>
        <w:tblLook w:val="04A0"/>
      </w:tblPr>
      <w:tblGrid>
        <w:gridCol w:w="1276"/>
        <w:gridCol w:w="8524"/>
      </w:tblGrid>
      <w:tr w:rsidR="00C16278" w:rsidTr="000833BA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6278" w:rsidRDefault="00C16278" w:rsidP="000833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7301 151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hanging="9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Прочие безвозмездные поступления </w:t>
            </w:r>
          </w:p>
        </w:tc>
      </w:tr>
    </w:tbl>
    <w:p w:rsidR="00C16278" w:rsidRDefault="00C16278" w:rsidP="00C16278">
      <w:pPr>
        <w:spacing w:after="0"/>
        <w:rPr>
          <w:rFonts w:ascii="Times New Roman" w:hAnsi="Times New Roman"/>
          <w:sz w:val="26"/>
          <w:szCs w:val="26"/>
        </w:rPr>
      </w:pPr>
    </w:p>
    <w:p w:rsidR="00C16278" w:rsidRDefault="00C16278" w:rsidP="00C162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6278" w:rsidRDefault="00C16278" w:rsidP="00C162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6278" w:rsidRDefault="00C16278" w:rsidP="00C162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6278" w:rsidRDefault="00C16278" w:rsidP="00C16278">
      <w:pPr>
        <w:pStyle w:val="22"/>
        <w:spacing w:after="0" w:line="360" w:lineRule="auto"/>
        <w:ind w:left="-142" w:right="-144"/>
        <w:jc w:val="center"/>
        <w:rPr>
          <w:sz w:val="28"/>
          <w:szCs w:val="28"/>
        </w:rPr>
      </w:pPr>
    </w:p>
    <w:p w:rsidR="00C16278" w:rsidRDefault="00C16278" w:rsidP="00C16278">
      <w:pPr>
        <w:pStyle w:val="22"/>
        <w:spacing w:after="0" w:line="360" w:lineRule="auto"/>
        <w:ind w:left="-142" w:right="-144"/>
        <w:jc w:val="center"/>
        <w:rPr>
          <w:sz w:val="28"/>
          <w:szCs w:val="28"/>
        </w:rPr>
      </w:pPr>
    </w:p>
    <w:p w:rsidR="00C16278" w:rsidRDefault="00C16278" w:rsidP="00C16278">
      <w:pPr>
        <w:pStyle w:val="22"/>
        <w:spacing w:after="0" w:line="360" w:lineRule="auto"/>
        <w:ind w:left="-142" w:right="-144"/>
        <w:jc w:val="center"/>
        <w:rPr>
          <w:sz w:val="28"/>
          <w:szCs w:val="28"/>
        </w:rPr>
      </w:pPr>
    </w:p>
    <w:p w:rsidR="00C16278" w:rsidRDefault="00C16278" w:rsidP="00C16278">
      <w:pPr>
        <w:pStyle w:val="22"/>
        <w:spacing w:after="0" w:line="360" w:lineRule="auto"/>
        <w:ind w:left="-142" w:right="-144"/>
        <w:jc w:val="center"/>
        <w:rPr>
          <w:sz w:val="28"/>
          <w:szCs w:val="28"/>
        </w:rPr>
      </w:pPr>
    </w:p>
    <w:p w:rsidR="00C16278" w:rsidRDefault="00C16278" w:rsidP="00C16278">
      <w:pPr>
        <w:pStyle w:val="22"/>
        <w:spacing w:after="0" w:line="360" w:lineRule="auto"/>
        <w:ind w:left="-142" w:right="-144"/>
        <w:jc w:val="center"/>
        <w:rPr>
          <w:sz w:val="28"/>
          <w:szCs w:val="28"/>
        </w:rPr>
      </w:pPr>
    </w:p>
    <w:p w:rsidR="00C16278" w:rsidRDefault="00C16278" w:rsidP="00C16278">
      <w:pPr>
        <w:pStyle w:val="22"/>
        <w:spacing w:after="0" w:line="360" w:lineRule="auto"/>
        <w:ind w:left="-142" w:right="-144"/>
        <w:jc w:val="center"/>
        <w:rPr>
          <w:sz w:val="28"/>
          <w:szCs w:val="28"/>
        </w:rPr>
      </w:pPr>
    </w:p>
    <w:p w:rsidR="005F5BD6" w:rsidRDefault="005F5BD6" w:rsidP="00C16278">
      <w:pPr>
        <w:pStyle w:val="22"/>
        <w:spacing w:after="0" w:line="360" w:lineRule="auto"/>
        <w:ind w:left="-142" w:right="-144"/>
        <w:jc w:val="center"/>
        <w:rPr>
          <w:sz w:val="28"/>
          <w:szCs w:val="28"/>
        </w:rPr>
      </w:pPr>
    </w:p>
    <w:p w:rsidR="00197006" w:rsidRDefault="00197006" w:rsidP="00197006">
      <w:pPr>
        <w:pStyle w:val="22"/>
        <w:spacing w:after="0" w:line="240" w:lineRule="auto"/>
        <w:ind w:right="-144"/>
        <w:jc w:val="center"/>
        <w:rPr>
          <w:b/>
          <w:sz w:val="26"/>
          <w:szCs w:val="26"/>
          <w:lang w:val="tt-RU"/>
        </w:rPr>
      </w:pPr>
      <w:r w:rsidRPr="00197006">
        <w:rPr>
          <w:b/>
          <w:sz w:val="26"/>
          <w:szCs w:val="26"/>
          <w:lang w:val="tt-RU"/>
        </w:rPr>
        <w:lastRenderedPageBreak/>
        <w:t>Администрация сельского поселения Кальтовский сельсовет муниципального района Иглинск</w:t>
      </w:r>
      <w:r>
        <w:rPr>
          <w:b/>
          <w:sz w:val="26"/>
          <w:szCs w:val="26"/>
          <w:lang w:val="tt-RU"/>
        </w:rPr>
        <w:t>ий район Республики Башкортостан</w:t>
      </w:r>
    </w:p>
    <w:p w:rsidR="00197006" w:rsidRDefault="00197006" w:rsidP="00197006">
      <w:pPr>
        <w:pStyle w:val="22"/>
        <w:spacing w:after="0" w:line="240" w:lineRule="auto"/>
        <w:ind w:right="-144"/>
        <w:rPr>
          <w:b/>
          <w:sz w:val="26"/>
          <w:szCs w:val="26"/>
          <w:lang w:val="tt-RU"/>
        </w:rPr>
      </w:pPr>
    </w:p>
    <w:p w:rsidR="00197006" w:rsidRDefault="00197006" w:rsidP="00197006">
      <w:pPr>
        <w:pStyle w:val="22"/>
        <w:spacing w:after="0" w:line="240" w:lineRule="auto"/>
        <w:ind w:right="-144"/>
        <w:rPr>
          <w:b/>
          <w:sz w:val="26"/>
          <w:szCs w:val="26"/>
          <w:lang w:val="tt-RU"/>
        </w:rPr>
      </w:pPr>
    </w:p>
    <w:p w:rsidR="00197006" w:rsidRPr="00197006" w:rsidRDefault="00197006" w:rsidP="00197006">
      <w:pPr>
        <w:pStyle w:val="22"/>
        <w:spacing w:after="0" w:line="240" w:lineRule="auto"/>
        <w:ind w:right="-144"/>
        <w:rPr>
          <w:b/>
          <w:sz w:val="26"/>
          <w:szCs w:val="26"/>
          <w:lang w:val="tt-RU"/>
        </w:rPr>
      </w:pPr>
      <w:r>
        <w:rPr>
          <w:b/>
          <w:sz w:val="26"/>
          <w:szCs w:val="26"/>
          <w:lang w:val="tt-RU"/>
        </w:rPr>
        <w:t>КАРАР                                                                                               ПОСТАНОВЛЕНИЕ</w:t>
      </w:r>
    </w:p>
    <w:p w:rsidR="00197006" w:rsidRDefault="00197006" w:rsidP="00197006">
      <w:pPr>
        <w:pStyle w:val="22"/>
        <w:spacing w:after="0" w:line="240" w:lineRule="auto"/>
        <w:ind w:right="-144"/>
        <w:jc w:val="both"/>
        <w:rPr>
          <w:sz w:val="28"/>
          <w:szCs w:val="28"/>
          <w:lang w:val="tt-RU"/>
        </w:rPr>
      </w:pPr>
    </w:p>
    <w:p w:rsidR="00197006" w:rsidRDefault="00197006" w:rsidP="00197006">
      <w:pPr>
        <w:pStyle w:val="22"/>
        <w:spacing w:after="0" w:line="240" w:lineRule="auto"/>
        <w:ind w:right="-144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23 декабрь 2015 й.                          № 167                             23 декабря 2015 г.</w:t>
      </w:r>
    </w:p>
    <w:p w:rsidR="00197006" w:rsidRDefault="00197006" w:rsidP="00197006">
      <w:pPr>
        <w:pStyle w:val="22"/>
        <w:spacing w:after="0" w:line="240" w:lineRule="auto"/>
        <w:rPr>
          <w:sz w:val="28"/>
          <w:szCs w:val="28"/>
          <w:lang w:val="tt-RU"/>
        </w:rPr>
      </w:pPr>
    </w:p>
    <w:p w:rsidR="00C16278" w:rsidRPr="00AB3D29" w:rsidRDefault="00C16278" w:rsidP="00C16278">
      <w:pPr>
        <w:pStyle w:val="22"/>
        <w:spacing w:after="0" w:line="240" w:lineRule="auto"/>
        <w:jc w:val="center"/>
        <w:rPr>
          <w:b/>
          <w:sz w:val="26"/>
          <w:szCs w:val="26"/>
        </w:rPr>
      </w:pPr>
      <w:r w:rsidRPr="00AB3D29">
        <w:rPr>
          <w:b/>
          <w:sz w:val="26"/>
          <w:szCs w:val="26"/>
        </w:rPr>
        <w:t xml:space="preserve">  О порядке администрирования доходов бюджета администрацией сельского поселения </w:t>
      </w:r>
      <w:proofErr w:type="spellStart"/>
      <w:r w:rsidRPr="00AB3D29">
        <w:rPr>
          <w:b/>
          <w:sz w:val="26"/>
          <w:szCs w:val="26"/>
        </w:rPr>
        <w:t>Кальтовский</w:t>
      </w:r>
      <w:proofErr w:type="spellEnd"/>
      <w:r w:rsidRPr="00AB3D29">
        <w:rPr>
          <w:b/>
          <w:sz w:val="26"/>
          <w:szCs w:val="26"/>
        </w:rPr>
        <w:t xml:space="preserve"> сельсовет  муниципального</w:t>
      </w:r>
    </w:p>
    <w:p w:rsidR="00C16278" w:rsidRPr="00AB3D29" w:rsidRDefault="00C16278" w:rsidP="00C16278">
      <w:pPr>
        <w:pStyle w:val="22"/>
        <w:spacing w:after="0" w:line="240" w:lineRule="auto"/>
        <w:jc w:val="center"/>
        <w:rPr>
          <w:b/>
          <w:sz w:val="26"/>
          <w:szCs w:val="26"/>
        </w:rPr>
      </w:pPr>
      <w:r w:rsidRPr="00AB3D29">
        <w:rPr>
          <w:b/>
          <w:sz w:val="26"/>
          <w:szCs w:val="26"/>
        </w:rPr>
        <w:t xml:space="preserve"> района </w:t>
      </w:r>
      <w:proofErr w:type="spellStart"/>
      <w:r w:rsidRPr="00AB3D29">
        <w:rPr>
          <w:b/>
          <w:sz w:val="26"/>
          <w:szCs w:val="26"/>
        </w:rPr>
        <w:t>Иглинский</w:t>
      </w:r>
      <w:proofErr w:type="spellEnd"/>
      <w:r w:rsidRPr="00AB3D29">
        <w:rPr>
          <w:b/>
          <w:sz w:val="26"/>
          <w:szCs w:val="26"/>
        </w:rPr>
        <w:t xml:space="preserve"> район Республики Башкортостан </w:t>
      </w:r>
    </w:p>
    <w:p w:rsidR="00C16278" w:rsidRPr="00AB3D29" w:rsidRDefault="00C16278" w:rsidP="00C16278">
      <w:pPr>
        <w:pStyle w:val="22"/>
        <w:spacing w:after="0" w:line="240" w:lineRule="auto"/>
        <w:jc w:val="center"/>
        <w:rPr>
          <w:b/>
          <w:sz w:val="26"/>
          <w:szCs w:val="26"/>
        </w:rPr>
      </w:pPr>
    </w:p>
    <w:p w:rsidR="000833BA" w:rsidRDefault="00C16278" w:rsidP="00C1627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B3D29">
        <w:rPr>
          <w:rFonts w:ascii="Times New Roman" w:hAnsi="Times New Roman"/>
          <w:sz w:val="26"/>
          <w:szCs w:val="26"/>
        </w:rPr>
        <w:t xml:space="preserve"> </w:t>
      </w:r>
      <w:r w:rsidRPr="00AB3D29">
        <w:rPr>
          <w:rFonts w:ascii="Times New Roman" w:hAnsi="Times New Roman"/>
          <w:sz w:val="26"/>
          <w:szCs w:val="26"/>
        </w:rPr>
        <w:tab/>
        <w:t>В соответствии с положениями Бюджет</w:t>
      </w:r>
      <w:r w:rsidR="000833BA">
        <w:rPr>
          <w:rFonts w:ascii="Times New Roman" w:hAnsi="Times New Roman"/>
          <w:sz w:val="26"/>
          <w:szCs w:val="26"/>
        </w:rPr>
        <w:t>ного кодекса Российской Федера</w:t>
      </w:r>
      <w:r w:rsidRPr="00AB3D29">
        <w:rPr>
          <w:rFonts w:ascii="Times New Roman" w:hAnsi="Times New Roman"/>
          <w:sz w:val="26"/>
          <w:szCs w:val="26"/>
        </w:rPr>
        <w:t>ции и</w:t>
      </w:r>
      <w:r w:rsidR="000833BA">
        <w:rPr>
          <w:rFonts w:ascii="Times New Roman" w:hAnsi="Times New Roman"/>
          <w:sz w:val="26"/>
          <w:szCs w:val="26"/>
        </w:rPr>
        <w:t xml:space="preserve"> </w:t>
      </w:r>
      <w:r w:rsidRPr="00AB3D29">
        <w:rPr>
          <w:rFonts w:ascii="Times New Roman" w:hAnsi="Times New Roman"/>
          <w:sz w:val="26"/>
          <w:szCs w:val="26"/>
        </w:rPr>
        <w:t xml:space="preserve"> руководствуясь </w:t>
      </w:r>
      <w:proofErr w:type="gramStart"/>
      <w:r w:rsidRPr="00AB3D29">
        <w:rPr>
          <w:rFonts w:ascii="Times New Roman" w:hAnsi="Times New Roman"/>
          <w:sz w:val="26"/>
          <w:szCs w:val="26"/>
        </w:rPr>
        <w:t>ч</w:t>
      </w:r>
      <w:proofErr w:type="gramEnd"/>
      <w:r w:rsidRPr="00AB3D29">
        <w:rPr>
          <w:rFonts w:ascii="Times New Roman" w:hAnsi="Times New Roman"/>
          <w:sz w:val="26"/>
          <w:szCs w:val="26"/>
        </w:rPr>
        <w:t>.6 ст.43 Федерального кодекса Российской Федерации №131-ФЗ от 06.10.2003г. «Об общих принципах организаций местного</w:t>
      </w:r>
      <w:r w:rsidR="000833BA">
        <w:rPr>
          <w:rFonts w:ascii="Times New Roman" w:hAnsi="Times New Roman"/>
          <w:sz w:val="26"/>
          <w:szCs w:val="26"/>
        </w:rPr>
        <w:t xml:space="preserve"> самоуп</w:t>
      </w:r>
      <w:r w:rsidRPr="00AB3D29">
        <w:rPr>
          <w:rFonts w:ascii="Times New Roman" w:hAnsi="Times New Roman"/>
          <w:sz w:val="26"/>
          <w:szCs w:val="26"/>
        </w:rPr>
        <w:t xml:space="preserve">равления в Российской Федерации», </w:t>
      </w:r>
    </w:p>
    <w:p w:rsidR="00C16278" w:rsidRPr="00AB3D29" w:rsidRDefault="000833BA" w:rsidP="00C1627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ПОСТАНОВЛЯЮ:</w:t>
      </w:r>
    </w:p>
    <w:p w:rsidR="00C16278" w:rsidRPr="00AB3D29" w:rsidRDefault="00C16278" w:rsidP="00C1627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B3D29">
        <w:rPr>
          <w:rFonts w:ascii="Times New Roman" w:hAnsi="Times New Roman"/>
          <w:sz w:val="26"/>
          <w:szCs w:val="26"/>
        </w:rPr>
        <w:t xml:space="preserve">          1. Осуществлять функции администратора доходов бюджетов бюджетной</w:t>
      </w:r>
      <w:r w:rsidR="00E74C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74C08">
        <w:rPr>
          <w:rFonts w:ascii="Times New Roman" w:hAnsi="Times New Roman"/>
          <w:sz w:val="26"/>
          <w:szCs w:val="26"/>
        </w:rPr>
        <w:t>сист</w:t>
      </w:r>
      <w:proofErr w:type="gramStart"/>
      <w:r w:rsidR="00E74C08">
        <w:rPr>
          <w:rFonts w:ascii="Times New Roman" w:hAnsi="Times New Roman"/>
          <w:sz w:val="26"/>
          <w:szCs w:val="26"/>
        </w:rPr>
        <w:t>е</w:t>
      </w:r>
      <w:proofErr w:type="spellEnd"/>
      <w:r w:rsidR="00E74C08">
        <w:rPr>
          <w:rFonts w:ascii="Times New Roman" w:hAnsi="Times New Roman"/>
          <w:sz w:val="26"/>
          <w:szCs w:val="26"/>
        </w:rPr>
        <w:t>-</w:t>
      </w:r>
      <w:proofErr w:type="gramEnd"/>
      <w:r w:rsidR="00E74C08">
        <w:rPr>
          <w:rFonts w:ascii="Times New Roman" w:hAnsi="Times New Roman"/>
          <w:sz w:val="26"/>
          <w:szCs w:val="26"/>
        </w:rPr>
        <w:t xml:space="preserve"> </w:t>
      </w:r>
      <w:r w:rsidRPr="00AB3D29">
        <w:rPr>
          <w:rFonts w:ascii="Times New Roman" w:hAnsi="Times New Roman"/>
          <w:sz w:val="26"/>
          <w:szCs w:val="26"/>
        </w:rPr>
        <w:t>мы Российской Федерации.</w:t>
      </w:r>
    </w:p>
    <w:p w:rsidR="00C16278" w:rsidRPr="00AB3D29" w:rsidRDefault="00C16278" w:rsidP="00C1627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B3D29">
        <w:rPr>
          <w:rFonts w:ascii="Times New Roman" w:hAnsi="Times New Roman"/>
          <w:sz w:val="26"/>
          <w:szCs w:val="26"/>
        </w:rPr>
        <w:t>2. Утвердить прилагаемый порядок администрирования доходов бюджета</w:t>
      </w:r>
      <w:r w:rsidR="00E74C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74C08">
        <w:rPr>
          <w:rFonts w:ascii="Times New Roman" w:hAnsi="Times New Roman"/>
          <w:sz w:val="26"/>
          <w:szCs w:val="26"/>
        </w:rPr>
        <w:t>сель</w:t>
      </w:r>
      <w:proofErr w:type="gramStart"/>
      <w:r w:rsidR="00E74C08">
        <w:rPr>
          <w:rFonts w:ascii="Times New Roman" w:hAnsi="Times New Roman"/>
          <w:sz w:val="26"/>
          <w:szCs w:val="26"/>
        </w:rPr>
        <w:t>с</w:t>
      </w:r>
      <w:proofErr w:type="spellEnd"/>
      <w:r w:rsidR="00E74C08">
        <w:rPr>
          <w:rFonts w:ascii="Times New Roman" w:hAnsi="Times New Roman"/>
          <w:sz w:val="26"/>
          <w:szCs w:val="26"/>
        </w:rPr>
        <w:t>-</w:t>
      </w:r>
      <w:proofErr w:type="gramEnd"/>
      <w:r w:rsidR="00E74C08">
        <w:rPr>
          <w:rFonts w:ascii="Times New Roman" w:hAnsi="Times New Roman"/>
          <w:sz w:val="26"/>
          <w:szCs w:val="26"/>
        </w:rPr>
        <w:t xml:space="preserve"> </w:t>
      </w:r>
      <w:r w:rsidRPr="00AB3D29">
        <w:rPr>
          <w:rFonts w:ascii="Times New Roman" w:hAnsi="Times New Roman"/>
          <w:sz w:val="26"/>
          <w:szCs w:val="26"/>
        </w:rPr>
        <w:t xml:space="preserve">кого поселения </w:t>
      </w:r>
      <w:proofErr w:type="spellStart"/>
      <w:r w:rsidRPr="00AB3D29">
        <w:rPr>
          <w:rFonts w:ascii="Times New Roman" w:hAnsi="Times New Roman"/>
          <w:sz w:val="26"/>
          <w:szCs w:val="26"/>
        </w:rPr>
        <w:t>Кальтовский</w:t>
      </w:r>
      <w:proofErr w:type="spellEnd"/>
      <w:r w:rsidRPr="00AB3D29">
        <w:rPr>
          <w:rFonts w:ascii="Times New Roman" w:hAnsi="Times New Roman"/>
          <w:sz w:val="26"/>
          <w:szCs w:val="26"/>
        </w:rPr>
        <w:t xml:space="preserve"> сельсовет муниципального района </w:t>
      </w:r>
      <w:proofErr w:type="spellStart"/>
      <w:r w:rsidRPr="00AB3D29">
        <w:rPr>
          <w:rFonts w:ascii="Times New Roman" w:hAnsi="Times New Roman"/>
          <w:sz w:val="26"/>
          <w:szCs w:val="26"/>
        </w:rPr>
        <w:t>Иглинский</w:t>
      </w:r>
      <w:proofErr w:type="spellEnd"/>
      <w:r w:rsidRPr="00AB3D29">
        <w:rPr>
          <w:rFonts w:ascii="Times New Roman" w:hAnsi="Times New Roman"/>
          <w:sz w:val="26"/>
          <w:szCs w:val="26"/>
        </w:rPr>
        <w:t xml:space="preserve"> район</w:t>
      </w:r>
      <w:r w:rsidR="00E74C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74C08">
        <w:rPr>
          <w:rFonts w:ascii="Times New Roman" w:hAnsi="Times New Roman"/>
          <w:sz w:val="26"/>
          <w:szCs w:val="26"/>
        </w:rPr>
        <w:t>Рес</w:t>
      </w:r>
      <w:proofErr w:type="spellEnd"/>
      <w:r w:rsidR="00E74C08">
        <w:rPr>
          <w:rFonts w:ascii="Times New Roman" w:hAnsi="Times New Roman"/>
          <w:sz w:val="26"/>
          <w:szCs w:val="26"/>
        </w:rPr>
        <w:t xml:space="preserve">- </w:t>
      </w:r>
      <w:r w:rsidRPr="00AB3D29">
        <w:rPr>
          <w:rFonts w:ascii="Times New Roman" w:hAnsi="Times New Roman"/>
          <w:sz w:val="26"/>
          <w:szCs w:val="26"/>
        </w:rPr>
        <w:t>публики Башкортостан администраци</w:t>
      </w:r>
      <w:r w:rsidR="000833BA">
        <w:rPr>
          <w:rFonts w:ascii="Times New Roman" w:hAnsi="Times New Roman"/>
          <w:sz w:val="26"/>
          <w:szCs w:val="26"/>
        </w:rPr>
        <w:t xml:space="preserve">ей сельского поселения </w:t>
      </w:r>
      <w:proofErr w:type="spellStart"/>
      <w:r w:rsidR="000833BA">
        <w:rPr>
          <w:rFonts w:ascii="Times New Roman" w:hAnsi="Times New Roman"/>
          <w:sz w:val="26"/>
          <w:szCs w:val="26"/>
        </w:rPr>
        <w:t>Кальтов</w:t>
      </w:r>
      <w:r w:rsidRPr="00AB3D29">
        <w:rPr>
          <w:rFonts w:ascii="Times New Roman" w:hAnsi="Times New Roman"/>
          <w:sz w:val="26"/>
          <w:szCs w:val="26"/>
        </w:rPr>
        <w:t>ский</w:t>
      </w:r>
      <w:proofErr w:type="spellEnd"/>
      <w:r w:rsidRPr="00AB3D29">
        <w:rPr>
          <w:rFonts w:ascii="Times New Roman" w:hAnsi="Times New Roman"/>
          <w:sz w:val="26"/>
          <w:szCs w:val="26"/>
        </w:rPr>
        <w:t xml:space="preserve"> сельсовет муниципального района </w:t>
      </w:r>
      <w:proofErr w:type="spellStart"/>
      <w:r w:rsidRPr="00AB3D29">
        <w:rPr>
          <w:rFonts w:ascii="Times New Roman" w:hAnsi="Times New Roman"/>
          <w:sz w:val="26"/>
          <w:szCs w:val="26"/>
        </w:rPr>
        <w:t>Иглинский</w:t>
      </w:r>
      <w:proofErr w:type="spellEnd"/>
      <w:r w:rsidRPr="00AB3D29">
        <w:rPr>
          <w:rFonts w:ascii="Times New Roman" w:hAnsi="Times New Roman"/>
          <w:sz w:val="26"/>
          <w:szCs w:val="26"/>
        </w:rPr>
        <w:t xml:space="preserve"> район Республики Башкортостан. </w:t>
      </w:r>
    </w:p>
    <w:p w:rsidR="00C16278" w:rsidRPr="00AB3D29" w:rsidRDefault="00C16278" w:rsidP="000833B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B3D29">
        <w:rPr>
          <w:rFonts w:ascii="Times New Roman" w:hAnsi="Times New Roman"/>
          <w:sz w:val="26"/>
          <w:szCs w:val="26"/>
        </w:rPr>
        <w:t>3. Признать утратившим силу постановление главы сельского поселения</w:t>
      </w:r>
      <w:r w:rsidR="000833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3BA">
        <w:rPr>
          <w:rFonts w:ascii="Times New Roman" w:hAnsi="Times New Roman"/>
          <w:sz w:val="26"/>
          <w:szCs w:val="26"/>
        </w:rPr>
        <w:t>Кал</w:t>
      </w:r>
      <w:proofErr w:type="gramStart"/>
      <w:r w:rsidR="000833BA">
        <w:rPr>
          <w:rFonts w:ascii="Times New Roman" w:hAnsi="Times New Roman"/>
          <w:sz w:val="26"/>
          <w:szCs w:val="26"/>
        </w:rPr>
        <w:t>ь</w:t>
      </w:r>
      <w:proofErr w:type="spellEnd"/>
      <w:r w:rsidR="000833BA">
        <w:rPr>
          <w:rFonts w:ascii="Times New Roman" w:hAnsi="Times New Roman"/>
          <w:sz w:val="26"/>
          <w:szCs w:val="26"/>
        </w:rPr>
        <w:t>-</w:t>
      </w:r>
      <w:proofErr w:type="gramEnd"/>
      <w:r w:rsidR="000833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D29">
        <w:rPr>
          <w:rFonts w:ascii="Times New Roman" w:hAnsi="Times New Roman"/>
          <w:sz w:val="26"/>
          <w:szCs w:val="26"/>
        </w:rPr>
        <w:t>товский</w:t>
      </w:r>
      <w:proofErr w:type="spellEnd"/>
      <w:r w:rsidRPr="00AB3D29">
        <w:rPr>
          <w:rFonts w:ascii="Times New Roman" w:hAnsi="Times New Roman"/>
          <w:sz w:val="26"/>
          <w:szCs w:val="26"/>
        </w:rPr>
        <w:t xml:space="preserve"> сельсовет муниципального района </w:t>
      </w:r>
      <w:proofErr w:type="spellStart"/>
      <w:r w:rsidRPr="00AB3D29">
        <w:rPr>
          <w:rFonts w:ascii="Times New Roman" w:hAnsi="Times New Roman"/>
          <w:sz w:val="26"/>
          <w:szCs w:val="26"/>
        </w:rPr>
        <w:t>Иглинский</w:t>
      </w:r>
      <w:proofErr w:type="spellEnd"/>
      <w:r w:rsidRPr="00AB3D29">
        <w:rPr>
          <w:rFonts w:ascii="Times New Roman" w:hAnsi="Times New Roman"/>
          <w:sz w:val="26"/>
          <w:szCs w:val="26"/>
        </w:rPr>
        <w:t xml:space="preserve"> район Республики</w:t>
      </w:r>
      <w:r w:rsidR="000833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3BA">
        <w:rPr>
          <w:rFonts w:ascii="Times New Roman" w:hAnsi="Times New Roman"/>
          <w:sz w:val="26"/>
          <w:szCs w:val="26"/>
        </w:rPr>
        <w:t>Башкортос</w:t>
      </w:r>
      <w:proofErr w:type="spellEnd"/>
      <w:r w:rsidR="000833BA">
        <w:rPr>
          <w:rFonts w:ascii="Times New Roman" w:hAnsi="Times New Roman"/>
          <w:sz w:val="26"/>
          <w:szCs w:val="26"/>
        </w:rPr>
        <w:t xml:space="preserve">- </w:t>
      </w:r>
      <w:r w:rsidRPr="00AB3D29">
        <w:rPr>
          <w:rFonts w:ascii="Times New Roman" w:hAnsi="Times New Roman"/>
          <w:sz w:val="26"/>
          <w:szCs w:val="26"/>
        </w:rPr>
        <w:t xml:space="preserve">тан  от  19  декабря  2014 года № 25 «О порядке администрирования доходов бюджета администрацией сельского поселения </w:t>
      </w:r>
      <w:proofErr w:type="spellStart"/>
      <w:r w:rsidRPr="00AB3D29">
        <w:rPr>
          <w:rFonts w:ascii="Times New Roman" w:hAnsi="Times New Roman"/>
          <w:sz w:val="26"/>
          <w:szCs w:val="26"/>
        </w:rPr>
        <w:t>Кальтовский</w:t>
      </w:r>
      <w:proofErr w:type="spellEnd"/>
      <w:r w:rsidRPr="00AB3D29">
        <w:rPr>
          <w:rFonts w:ascii="Times New Roman" w:hAnsi="Times New Roman"/>
          <w:sz w:val="26"/>
          <w:szCs w:val="26"/>
        </w:rPr>
        <w:t xml:space="preserve"> сельсовет муниципального района </w:t>
      </w:r>
      <w:proofErr w:type="spellStart"/>
      <w:r w:rsidRPr="00AB3D29">
        <w:rPr>
          <w:rFonts w:ascii="Times New Roman" w:hAnsi="Times New Roman"/>
          <w:sz w:val="26"/>
          <w:szCs w:val="26"/>
        </w:rPr>
        <w:t>Иглинский</w:t>
      </w:r>
      <w:proofErr w:type="spellEnd"/>
      <w:r w:rsidRPr="00AB3D29">
        <w:rPr>
          <w:rFonts w:ascii="Times New Roman" w:hAnsi="Times New Roman"/>
          <w:sz w:val="26"/>
          <w:szCs w:val="26"/>
        </w:rPr>
        <w:t xml:space="preserve"> </w:t>
      </w:r>
      <w:r w:rsidR="000833BA">
        <w:rPr>
          <w:rFonts w:ascii="Times New Roman" w:hAnsi="Times New Roman"/>
          <w:sz w:val="26"/>
          <w:szCs w:val="26"/>
        </w:rPr>
        <w:t>район Республики Башкортостан»,</w:t>
      </w:r>
      <w:r w:rsidRPr="00AB3D29">
        <w:rPr>
          <w:rFonts w:ascii="Times New Roman" w:hAnsi="Times New Roman"/>
          <w:sz w:val="26"/>
          <w:szCs w:val="26"/>
        </w:rPr>
        <w:t>а также следующие постановления</w:t>
      </w:r>
      <w:r w:rsidR="000833BA">
        <w:rPr>
          <w:rFonts w:ascii="Times New Roman" w:hAnsi="Times New Roman"/>
          <w:sz w:val="26"/>
          <w:szCs w:val="26"/>
        </w:rPr>
        <w:t xml:space="preserve"> главы </w:t>
      </w:r>
      <w:r w:rsidRPr="00AB3D29">
        <w:rPr>
          <w:rFonts w:ascii="Times New Roman" w:hAnsi="Times New Roman"/>
          <w:sz w:val="26"/>
          <w:szCs w:val="26"/>
        </w:rPr>
        <w:t xml:space="preserve">сельского поселения </w:t>
      </w:r>
      <w:proofErr w:type="spellStart"/>
      <w:r w:rsidRPr="00AB3D29">
        <w:rPr>
          <w:rFonts w:ascii="Times New Roman" w:hAnsi="Times New Roman"/>
          <w:sz w:val="26"/>
          <w:szCs w:val="26"/>
        </w:rPr>
        <w:t>Кальтовский</w:t>
      </w:r>
      <w:proofErr w:type="spellEnd"/>
      <w:r w:rsidRPr="00AB3D29">
        <w:rPr>
          <w:rFonts w:ascii="Times New Roman" w:hAnsi="Times New Roman"/>
          <w:sz w:val="26"/>
          <w:szCs w:val="26"/>
        </w:rPr>
        <w:t xml:space="preserve"> сельсовет муниципального района </w:t>
      </w:r>
      <w:proofErr w:type="spellStart"/>
      <w:r w:rsidRPr="00AB3D29">
        <w:rPr>
          <w:rFonts w:ascii="Times New Roman" w:hAnsi="Times New Roman"/>
          <w:sz w:val="26"/>
          <w:szCs w:val="26"/>
        </w:rPr>
        <w:t>Иглинский</w:t>
      </w:r>
      <w:proofErr w:type="spellEnd"/>
      <w:r w:rsidRPr="00AB3D29">
        <w:rPr>
          <w:rFonts w:ascii="Times New Roman" w:hAnsi="Times New Roman"/>
          <w:sz w:val="26"/>
          <w:szCs w:val="26"/>
        </w:rPr>
        <w:t xml:space="preserve"> район </w:t>
      </w:r>
      <w:r w:rsidR="000833BA">
        <w:rPr>
          <w:rFonts w:ascii="Times New Roman" w:hAnsi="Times New Roman"/>
          <w:sz w:val="26"/>
          <w:szCs w:val="26"/>
        </w:rPr>
        <w:t>Республики Башкортостан «О вне</w:t>
      </w:r>
      <w:r w:rsidRPr="00AB3D29">
        <w:rPr>
          <w:rFonts w:ascii="Times New Roman" w:hAnsi="Times New Roman"/>
          <w:sz w:val="26"/>
          <w:szCs w:val="26"/>
        </w:rPr>
        <w:t>сений изменений в постановление  главы сельск</w:t>
      </w:r>
      <w:r w:rsidR="000833BA">
        <w:rPr>
          <w:rFonts w:ascii="Times New Roman" w:hAnsi="Times New Roman"/>
          <w:sz w:val="26"/>
          <w:szCs w:val="26"/>
        </w:rPr>
        <w:t xml:space="preserve">ого поселения </w:t>
      </w:r>
      <w:proofErr w:type="spellStart"/>
      <w:r w:rsidR="000833BA">
        <w:rPr>
          <w:rFonts w:ascii="Times New Roman" w:hAnsi="Times New Roman"/>
          <w:sz w:val="26"/>
          <w:szCs w:val="26"/>
        </w:rPr>
        <w:t>Кальтовский</w:t>
      </w:r>
      <w:proofErr w:type="spellEnd"/>
      <w:r w:rsidR="000833BA">
        <w:rPr>
          <w:rFonts w:ascii="Times New Roman" w:hAnsi="Times New Roman"/>
          <w:sz w:val="26"/>
          <w:szCs w:val="26"/>
        </w:rPr>
        <w:t xml:space="preserve"> сель</w:t>
      </w:r>
      <w:r w:rsidRPr="00AB3D29">
        <w:rPr>
          <w:rFonts w:ascii="Times New Roman" w:hAnsi="Times New Roman"/>
          <w:sz w:val="26"/>
          <w:szCs w:val="26"/>
        </w:rPr>
        <w:t xml:space="preserve">совет муниципального района </w:t>
      </w:r>
      <w:proofErr w:type="spellStart"/>
      <w:r w:rsidRPr="00AB3D29">
        <w:rPr>
          <w:rFonts w:ascii="Times New Roman" w:hAnsi="Times New Roman"/>
          <w:sz w:val="26"/>
          <w:szCs w:val="26"/>
        </w:rPr>
        <w:t>Иглинский</w:t>
      </w:r>
      <w:proofErr w:type="spellEnd"/>
      <w:r w:rsidRPr="00AB3D29">
        <w:rPr>
          <w:rFonts w:ascii="Times New Roman" w:hAnsi="Times New Roman"/>
          <w:sz w:val="26"/>
          <w:szCs w:val="26"/>
        </w:rPr>
        <w:t xml:space="preserve"> район</w:t>
      </w:r>
      <w:r w:rsidR="000833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3BA">
        <w:rPr>
          <w:rFonts w:ascii="Times New Roman" w:hAnsi="Times New Roman"/>
          <w:sz w:val="26"/>
          <w:szCs w:val="26"/>
        </w:rPr>
        <w:t>Республ</w:t>
      </w:r>
      <w:proofErr w:type="gramStart"/>
      <w:r w:rsidR="000833BA">
        <w:rPr>
          <w:rFonts w:ascii="Times New Roman" w:hAnsi="Times New Roman"/>
          <w:sz w:val="26"/>
          <w:szCs w:val="26"/>
        </w:rPr>
        <w:t>и</w:t>
      </w:r>
      <w:proofErr w:type="spellEnd"/>
      <w:r w:rsidR="000833BA">
        <w:rPr>
          <w:rFonts w:ascii="Times New Roman" w:hAnsi="Times New Roman"/>
          <w:sz w:val="26"/>
          <w:szCs w:val="26"/>
        </w:rPr>
        <w:t>-</w:t>
      </w:r>
      <w:proofErr w:type="gramEnd"/>
      <w:r w:rsidR="000833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B3D29">
        <w:rPr>
          <w:rFonts w:ascii="Times New Roman" w:hAnsi="Times New Roman"/>
          <w:sz w:val="26"/>
          <w:szCs w:val="26"/>
        </w:rPr>
        <w:t>ки</w:t>
      </w:r>
      <w:proofErr w:type="spellEnd"/>
      <w:r w:rsidRPr="00AB3D29">
        <w:rPr>
          <w:rFonts w:ascii="Times New Roman" w:hAnsi="Times New Roman"/>
          <w:sz w:val="26"/>
          <w:szCs w:val="26"/>
        </w:rPr>
        <w:t xml:space="preserve"> Башкортостан от 05 июня 2015 года № 51 «О порядке админист</w:t>
      </w:r>
      <w:r w:rsidR="000833BA">
        <w:rPr>
          <w:rFonts w:ascii="Times New Roman" w:hAnsi="Times New Roman"/>
          <w:sz w:val="26"/>
          <w:szCs w:val="26"/>
        </w:rPr>
        <w:t>рирования доходов бюджета адми</w:t>
      </w:r>
      <w:r w:rsidRPr="00AB3D29">
        <w:rPr>
          <w:rFonts w:ascii="Times New Roman" w:hAnsi="Times New Roman"/>
          <w:sz w:val="26"/>
          <w:szCs w:val="26"/>
        </w:rPr>
        <w:t xml:space="preserve">нистрацией сельского поселения </w:t>
      </w:r>
      <w:proofErr w:type="spellStart"/>
      <w:r w:rsidRPr="00AB3D29">
        <w:rPr>
          <w:rFonts w:ascii="Times New Roman" w:hAnsi="Times New Roman"/>
          <w:sz w:val="26"/>
          <w:szCs w:val="26"/>
        </w:rPr>
        <w:t>Кальтовский</w:t>
      </w:r>
      <w:proofErr w:type="spellEnd"/>
      <w:r w:rsidRPr="00AB3D29">
        <w:rPr>
          <w:rFonts w:ascii="Times New Roman" w:hAnsi="Times New Roman"/>
          <w:sz w:val="26"/>
          <w:szCs w:val="26"/>
        </w:rPr>
        <w:t xml:space="preserve"> сельсовет</w:t>
      </w:r>
      <w:r w:rsidR="000833B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833BA">
        <w:rPr>
          <w:rFonts w:ascii="Times New Roman" w:hAnsi="Times New Roman"/>
          <w:sz w:val="26"/>
          <w:szCs w:val="26"/>
        </w:rPr>
        <w:t>муниципально</w:t>
      </w:r>
      <w:proofErr w:type="spellEnd"/>
      <w:r w:rsidR="000833BA">
        <w:rPr>
          <w:rFonts w:ascii="Times New Roman" w:hAnsi="Times New Roman"/>
          <w:sz w:val="26"/>
          <w:szCs w:val="26"/>
        </w:rPr>
        <w:t>- го райо</w:t>
      </w:r>
      <w:r w:rsidRPr="00AB3D29">
        <w:rPr>
          <w:rFonts w:ascii="Times New Roman" w:hAnsi="Times New Roman"/>
          <w:sz w:val="26"/>
          <w:szCs w:val="26"/>
        </w:rPr>
        <w:t xml:space="preserve">на </w:t>
      </w:r>
      <w:proofErr w:type="spellStart"/>
      <w:r w:rsidRPr="00AB3D29">
        <w:rPr>
          <w:rFonts w:ascii="Times New Roman" w:hAnsi="Times New Roman"/>
          <w:sz w:val="26"/>
          <w:szCs w:val="26"/>
        </w:rPr>
        <w:t>Иглинский</w:t>
      </w:r>
      <w:proofErr w:type="spellEnd"/>
      <w:r w:rsidRPr="00AB3D29">
        <w:rPr>
          <w:rFonts w:ascii="Times New Roman" w:hAnsi="Times New Roman"/>
          <w:sz w:val="26"/>
          <w:szCs w:val="26"/>
        </w:rPr>
        <w:t xml:space="preserve"> район Республики Башкортостан»» от 06 августа 2015 года № 79.</w:t>
      </w:r>
      <w:r w:rsidRPr="00AB3D29">
        <w:rPr>
          <w:rFonts w:ascii="Times New Roman" w:hAnsi="Times New Roman"/>
          <w:b/>
          <w:sz w:val="26"/>
          <w:szCs w:val="26"/>
        </w:rPr>
        <w:t xml:space="preserve"> </w:t>
      </w:r>
    </w:p>
    <w:p w:rsidR="00C16278" w:rsidRPr="00AB3D29" w:rsidRDefault="00C16278" w:rsidP="00C1627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B3D29">
        <w:rPr>
          <w:rFonts w:ascii="Times New Roman" w:hAnsi="Times New Roman"/>
          <w:sz w:val="26"/>
          <w:szCs w:val="26"/>
        </w:rPr>
        <w:t>4. Настоящее постановление вступает в силу с 1 января 2016 года.</w:t>
      </w:r>
    </w:p>
    <w:p w:rsidR="00C16278" w:rsidRPr="00AB3D29" w:rsidRDefault="00C16278" w:rsidP="00C1627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B3D29">
        <w:rPr>
          <w:rFonts w:ascii="Times New Roman" w:hAnsi="Times New Roman"/>
          <w:sz w:val="26"/>
          <w:szCs w:val="26"/>
        </w:rPr>
        <w:t xml:space="preserve">5. </w:t>
      </w:r>
      <w:proofErr w:type="gramStart"/>
      <w:r w:rsidRPr="00AB3D29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AB3D29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C16278" w:rsidRDefault="00C16278" w:rsidP="00C16278">
      <w:pPr>
        <w:spacing w:after="0"/>
        <w:rPr>
          <w:rFonts w:ascii="Times New Roman" w:hAnsi="Times New Roman"/>
          <w:sz w:val="26"/>
          <w:szCs w:val="26"/>
        </w:rPr>
      </w:pPr>
    </w:p>
    <w:p w:rsidR="00197006" w:rsidRDefault="00197006" w:rsidP="00C16278">
      <w:pPr>
        <w:spacing w:after="0"/>
        <w:rPr>
          <w:rFonts w:ascii="Times New Roman" w:hAnsi="Times New Roman"/>
          <w:sz w:val="26"/>
          <w:szCs w:val="26"/>
        </w:rPr>
      </w:pPr>
    </w:p>
    <w:p w:rsidR="00197006" w:rsidRDefault="00197006" w:rsidP="00C16278">
      <w:pPr>
        <w:spacing w:after="0"/>
        <w:rPr>
          <w:rFonts w:ascii="Times New Roman" w:hAnsi="Times New Roman"/>
          <w:sz w:val="26"/>
          <w:szCs w:val="26"/>
        </w:rPr>
      </w:pPr>
    </w:p>
    <w:p w:rsidR="00197006" w:rsidRDefault="00197006" w:rsidP="00C16278">
      <w:pPr>
        <w:spacing w:after="0"/>
        <w:rPr>
          <w:rFonts w:ascii="Times New Roman" w:hAnsi="Times New Roman"/>
          <w:sz w:val="26"/>
          <w:szCs w:val="26"/>
        </w:rPr>
      </w:pPr>
    </w:p>
    <w:p w:rsidR="00C16278" w:rsidRPr="00AB3D29" w:rsidRDefault="00C16278" w:rsidP="00C16278">
      <w:pPr>
        <w:spacing w:after="0"/>
        <w:rPr>
          <w:rFonts w:ascii="Times New Roman" w:hAnsi="Times New Roman"/>
          <w:sz w:val="26"/>
          <w:szCs w:val="26"/>
        </w:rPr>
      </w:pPr>
      <w:r w:rsidRPr="00AB3D29">
        <w:rPr>
          <w:rFonts w:ascii="Times New Roman" w:hAnsi="Times New Roman"/>
          <w:sz w:val="26"/>
          <w:szCs w:val="26"/>
        </w:rPr>
        <w:t xml:space="preserve">Глава сельского поселения                                        </w:t>
      </w:r>
      <w:r>
        <w:rPr>
          <w:rFonts w:ascii="Times New Roman" w:hAnsi="Times New Roman"/>
          <w:sz w:val="26"/>
          <w:szCs w:val="26"/>
        </w:rPr>
        <w:t>Н.П. Козловский</w:t>
      </w:r>
    </w:p>
    <w:p w:rsidR="00C16278" w:rsidRPr="00AB3D29" w:rsidRDefault="00C16278" w:rsidP="00C16278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AB3D29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C16278" w:rsidRDefault="00C16278" w:rsidP="00C16278">
      <w:pPr>
        <w:pStyle w:val="ConsPlusTitle"/>
        <w:widowControl/>
        <w:ind w:firstLine="709"/>
        <w:rPr>
          <w:rFonts w:ascii="Times New Roman" w:hAnsi="Times New Roman" w:cs="Times New Roman"/>
          <w:b w:val="0"/>
          <w:sz w:val="26"/>
          <w:szCs w:val="26"/>
        </w:rPr>
      </w:pPr>
      <w:r w:rsidRPr="00AB3D29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</w:t>
      </w:r>
    </w:p>
    <w:p w:rsidR="00C16278" w:rsidRDefault="00C16278" w:rsidP="00C16278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197006" w:rsidRDefault="00197006" w:rsidP="00C16278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197006" w:rsidRDefault="00197006" w:rsidP="00C16278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197006" w:rsidRDefault="00197006" w:rsidP="00C16278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197006" w:rsidRDefault="00197006" w:rsidP="00C16278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C16278" w:rsidRPr="00AB3D29" w:rsidRDefault="00197006" w:rsidP="00C16278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                                                                                   </w:t>
      </w:r>
      <w:r w:rsidR="00C16278" w:rsidRPr="00AB3D29">
        <w:rPr>
          <w:rFonts w:ascii="Times New Roman" w:hAnsi="Times New Roman"/>
          <w:b w:val="0"/>
          <w:sz w:val="26"/>
          <w:szCs w:val="26"/>
        </w:rPr>
        <w:t>Утвержден</w:t>
      </w:r>
    </w:p>
    <w:p w:rsidR="00C16278" w:rsidRDefault="00C16278" w:rsidP="00C16278">
      <w:pPr>
        <w:spacing w:after="0"/>
        <w:ind w:left="4189"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0833BA">
        <w:rPr>
          <w:rFonts w:ascii="Times New Roman" w:hAnsi="Times New Roman"/>
          <w:sz w:val="27"/>
          <w:szCs w:val="27"/>
        </w:rPr>
        <w:t xml:space="preserve">   постановлением  главы</w:t>
      </w:r>
      <w:r w:rsidR="000833BA" w:rsidRPr="000833BA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0833BA">
        <w:rPr>
          <w:rFonts w:ascii="Times New Roman" w:hAnsi="Times New Roman"/>
          <w:sz w:val="27"/>
          <w:szCs w:val="27"/>
        </w:rPr>
        <w:t>сельского</w:t>
      </w:r>
      <w:proofErr w:type="gramEnd"/>
    </w:p>
    <w:p w:rsidR="00C16278" w:rsidRDefault="00C16278" w:rsidP="00C16278">
      <w:pPr>
        <w:spacing w:after="0"/>
        <w:ind w:left="4189"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поселения </w:t>
      </w:r>
      <w:proofErr w:type="spellStart"/>
      <w:r>
        <w:rPr>
          <w:rFonts w:ascii="Times New Roman" w:hAnsi="Times New Roman"/>
          <w:sz w:val="27"/>
          <w:szCs w:val="27"/>
        </w:rPr>
        <w:t>Кальтовский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="000833BA">
        <w:rPr>
          <w:rFonts w:ascii="Times New Roman" w:hAnsi="Times New Roman"/>
          <w:sz w:val="27"/>
          <w:szCs w:val="27"/>
        </w:rPr>
        <w:t>сельсовет</w:t>
      </w:r>
    </w:p>
    <w:p w:rsidR="00C16278" w:rsidRDefault="00C16278" w:rsidP="00C16278">
      <w:pPr>
        <w:spacing w:after="0"/>
        <w:ind w:left="4189"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муниципального района</w:t>
      </w:r>
    </w:p>
    <w:p w:rsidR="00C16278" w:rsidRDefault="00C16278" w:rsidP="00C16278">
      <w:pPr>
        <w:spacing w:after="0"/>
        <w:ind w:left="4189"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</w:t>
      </w:r>
      <w:proofErr w:type="spellStart"/>
      <w:r>
        <w:rPr>
          <w:rFonts w:ascii="Times New Roman" w:hAnsi="Times New Roman"/>
          <w:sz w:val="27"/>
          <w:szCs w:val="27"/>
        </w:rPr>
        <w:t>Иглинский</w:t>
      </w:r>
      <w:proofErr w:type="spellEnd"/>
      <w:r>
        <w:rPr>
          <w:rFonts w:ascii="Times New Roman" w:hAnsi="Times New Roman"/>
          <w:sz w:val="27"/>
          <w:szCs w:val="27"/>
        </w:rPr>
        <w:t xml:space="preserve"> район </w:t>
      </w:r>
    </w:p>
    <w:p w:rsidR="00C16278" w:rsidRDefault="00C16278" w:rsidP="00C16278">
      <w:pPr>
        <w:spacing w:after="0"/>
        <w:ind w:left="4189"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Республики </w:t>
      </w:r>
      <w:proofErr w:type="spellStart"/>
      <w:r>
        <w:rPr>
          <w:rFonts w:ascii="Times New Roman" w:hAnsi="Times New Roman"/>
          <w:sz w:val="27"/>
          <w:szCs w:val="27"/>
        </w:rPr>
        <w:t>Башкортотан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</w:p>
    <w:p w:rsidR="00C16278" w:rsidRPr="0017323C" w:rsidRDefault="00C16278" w:rsidP="00C16278">
      <w:pPr>
        <w:spacing w:after="0"/>
        <w:ind w:left="4189"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</w:t>
      </w:r>
      <w:r w:rsidR="005F5BD6">
        <w:rPr>
          <w:rFonts w:ascii="Times New Roman" w:hAnsi="Times New Roman"/>
          <w:sz w:val="27"/>
          <w:szCs w:val="27"/>
        </w:rPr>
        <w:t xml:space="preserve">     от 23 декабря 2015г. № 167</w:t>
      </w:r>
      <w:r>
        <w:rPr>
          <w:rFonts w:ascii="Times New Roman" w:hAnsi="Times New Roman"/>
          <w:sz w:val="27"/>
          <w:szCs w:val="27"/>
        </w:rPr>
        <w:t xml:space="preserve">                 </w:t>
      </w:r>
    </w:p>
    <w:p w:rsidR="00C16278" w:rsidRDefault="00C16278" w:rsidP="00C16278">
      <w:pPr>
        <w:spacing w:after="0"/>
        <w:ind w:left="5040"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</w:t>
      </w:r>
    </w:p>
    <w:p w:rsidR="00C16278" w:rsidRDefault="00C16278" w:rsidP="00C16278">
      <w:pPr>
        <w:spacing w:after="0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Порядок</w:t>
      </w:r>
    </w:p>
    <w:p w:rsidR="00C16278" w:rsidRDefault="00C16278" w:rsidP="00C16278">
      <w:pPr>
        <w:pStyle w:val="1"/>
        <w:spacing w:before="0" w:after="0" w:line="240" w:lineRule="auto"/>
        <w:ind w:firstLine="709"/>
        <w:jc w:val="center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администрирования доходов бюджета сельского поселения </w:t>
      </w:r>
      <w:proofErr w:type="spellStart"/>
      <w:r>
        <w:rPr>
          <w:rFonts w:ascii="Times New Roman" w:hAnsi="Times New Roman"/>
          <w:b w:val="0"/>
          <w:sz w:val="27"/>
          <w:szCs w:val="27"/>
        </w:rPr>
        <w:t>Кальтовский</w:t>
      </w:r>
      <w:proofErr w:type="spellEnd"/>
      <w:r>
        <w:rPr>
          <w:rFonts w:ascii="Times New Roman" w:hAnsi="Times New Roman"/>
          <w:b w:val="0"/>
          <w:sz w:val="27"/>
          <w:szCs w:val="27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b w:val="0"/>
          <w:sz w:val="27"/>
          <w:szCs w:val="27"/>
        </w:rPr>
        <w:t>Иглинский</w:t>
      </w:r>
      <w:proofErr w:type="spellEnd"/>
      <w:r>
        <w:rPr>
          <w:rFonts w:ascii="Times New Roman" w:hAnsi="Times New Roman"/>
          <w:b w:val="0"/>
          <w:sz w:val="27"/>
          <w:szCs w:val="27"/>
        </w:rPr>
        <w:t xml:space="preserve"> район Республики Башкортостан администрацией сельского поселения </w:t>
      </w:r>
      <w:proofErr w:type="spellStart"/>
      <w:r>
        <w:rPr>
          <w:rFonts w:ascii="Times New Roman" w:hAnsi="Times New Roman"/>
          <w:b w:val="0"/>
          <w:sz w:val="27"/>
          <w:szCs w:val="27"/>
        </w:rPr>
        <w:t>Кальтовский</w:t>
      </w:r>
      <w:proofErr w:type="spellEnd"/>
      <w:r>
        <w:rPr>
          <w:rFonts w:ascii="Times New Roman" w:hAnsi="Times New Roman"/>
          <w:b w:val="0"/>
          <w:sz w:val="27"/>
          <w:szCs w:val="27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b w:val="0"/>
          <w:sz w:val="27"/>
          <w:szCs w:val="27"/>
        </w:rPr>
        <w:t>Иглинский</w:t>
      </w:r>
      <w:proofErr w:type="spellEnd"/>
      <w:r>
        <w:rPr>
          <w:rFonts w:ascii="Times New Roman" w:hAnsi="Times New Roman"/>
          <w:b w:val="0"/>
          <w:sz w:val="27"/>
          <w:szCs w:val="27"/>
        </w:rPr>
        <w:t xml:space="preserve"> район Республики Башкортостан</w:t>
      </w:r>
    </w:p>
    <w:p w:rsidR="00C16278" w:rsidRDefault="00C16278" w:rsidP="00C16278"/>
    <w:p w:rsidR="00C16278" w:rsidRDefault="00C16278" w:rsidP="00C16278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1. Общие положения</w:t>
      </w:r>
    </w:p>
    <w:p w:rsidR="00C16278" w:rsidRDefault="00C16278" w:rsidP="00C16278">
      <w:pPr>
        <w:pStyle w:val="1"/>
        <w:spacing w:before="0" w:after="0" w:line="240" w:lineRule="auto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ab/>
      </w:r>
      <w:proofErr w:type="spellStart"/>
      <w:r>
        <w:rPr>
          <w:rFonts w:ascii="Times New Roman" w:hAnsi="Times New Roman"/>
          <w:b w:val="0"/>
          <w:sz w:val="27"/>
          <w:szCs w:val="27"/>
        </w:rPr>
        <w:t>Кальтовский</w:t>
      </w:r>
      <w:proofErr w:type="spellEnd"/>
      <w:r>
        <w:rPr>
          <w:rFonts w:ascii="Times New Roman" w:hAnsi="Times New Roman"/>
          <w:b w:val="0"/>
          <w:sz w:val="27"/>
          <w:szCs w:val="27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b w:val="0"/>
          <w:sz w:val="27"/>
          <w:szCs w:val="27"/>
        </w:rPr>
        <w:t>Иглинский</w:t>
      </w:r>
      <w:proofErr w:type="spellEnd"/>
      <w:r>
        <w:rPr>
          <w:rFonts w:ascii="Times New Roman" w:hAnsi="Times New Roman"/>
          <w:b w:val="0"/>
          <w:sz w:val="27"/>
          <w:szCs w:val="27"/>
        </w:rPr>
        <w:t xml:space="preserve"> район Республики Башкортостан осуществляет администрирование доходов бюджета сельского </w:t>
      </w:r>
      <w:proofErr w:type="spellStart"/>
      <w:r>
        <w:rPr>
          <w:rFonts w:ascii="Times New Roman" w:hAnsi="Times New Roman"/>
          <w:b w:val="0"/>
          <w:sz w:val="27"/>
          <w:szCs w:val="27"/>
        </w:rPr>
        <w:t>пос</w:t>
      </w:r>
      <w:proofErr w:type="gramStart"/>
      <w:r>
        <w:rPr>
          <w:rFonts w:ascii="Times New Roman" w:hAnsi="Times New Roman"/>
          <w:b w:val="0"/>
          <w:sz w:val="27"/>
          <w:szCs w:val="27"/>
        </w:rPr>
        <w:t>е</w:t>
      </w:r>
      <w:proofErr w:type="spellEnd"/>
      <w:r>
        <w:rPr>
          <w:rFonts w:ascii="Times New Roman" w:hAnsi="Times New Roman"/>
          <w:b w:val="0"/>
          <w:sz w:val="27"/>
          <w:szCs w:val="27"/>
        </w:rPr>
        <w:t>-</w:t>
      </w:r>
      <w:proofErr w:type="gramEnd"/>
      <w:r>
        <w:rPr>
          <w:rFonts w:ascii="Times New Roman" w:hAnsi="Times New Roman"/>
          <w:b w:val="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 w:val="0"/>
          <w:sz w:val="27"/>
          <w:szCs w:val="27"/>
        </w:rPr>
        <w:t>ления</w:t>
      </w:r>
      <w:proofErr w:type="spellEnd"/>
      <w:r>
        <w:rPr>
          <w:rFonts w:ascii="Times New Roman" w:hAnsi="Times New Roman"/>
          <w:b w:val="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 w:val="0"/>
          <w:sz w:val="27"/>
          <w:szCs w:val="27"/>
        </w:rPr>
        <w:t>Кальтовский</w:t>
      </w:r>
      <w:proofErr w:type="spellEnd"/>
      <w:r>
        <w:rPr>
          <w:rFonts w:ascii="Times New Roman" w:hAnsi="Times New Roman"/>
          <w:b w:val="0"/>
          <w:sz w:val="27"/>
          <w:szCs w:val="27"/>
        </w:rPr>
        <w:t xml:space="preserve">  сельсовет муниципального района </w:t>
      </w:r>
      <w:proofErr w:type="spellStart"/>
      <w:r>
        <w:rPr>
          <w:rFonts w:ascii="Times New Roman" w:hAnsi="Times New Roman"/>
          <w:b w:val="0"/>
          <w:sz w:val="27"/>
          <w:szCs w:val="27"/>
        </w:rPr>
        <w:t>Иглинский</w:t>
      </w:r>
      <w:proofErr w:type="spellEnd"/>
      <w:r>
        <w:rPr>
          <w:rFonts w:ascii="Times New Roman" w:hAnsi="Times New Roman"/>
          <w:b w:val="0"/>
          <w:sz w:val="27"/>
          <w:szCs w:val="27"/>
        </w:rPr>
        <w:t xml:space="preserve"> район </w:t>
      </w:r>
      <w:proofErr w:type="spellStart"/>
      <w:r>
        <w:rPr>
          <w:rFonts w:ascii="Times New Roman" w:hAnsi="Times New Roman"/>
          <w:b w:val="0"/>
          <w:sz w:val="27"/>
          <w:szCs w:val="27"/>
        </w:rPr>
        <w:t>Республи</w:t>
      </w:r>
      <w:proofErr w:type="spellEnd"/>
      <w:r>
        <w:rPr>
          <w:rFonts w:ascii="Times New Roman" w:hAnsi="Times New Roman"/>
          <w:b w:val="0"/>
          <w:sz w:val="27"/>
          <w:szCs w:val="27"/>
        </w:rPr>
        <w:t xml:space="preserve">- </w:t>
      </w:r>
      <w:proofErr w:type="spellStart"/>
      <w:r>
        <w:rPr>
          <w:rFonts w:ascii="Times New Roman" w:hAnsi="Times New Roman"/>
          <w:b w:val="0"/>
          <w:sz w:val="27"/>
          <w:szCs w:val="27"/>
        </w:rPr>
        <w:t>ки</w:t>
      </w:r>
      <w:proofErr w:type="spellEnd"/>
      <w:r>
        <w:rPr>
          <w:rFonts w:ascii="Times New Roman" w:hAnsi="Times New Roman"/>
          <w:b w:val="0"/>
          <w:sz w:val="27"/>
          <w:szCs w:val="27"/>
        </w:rPr>
        <w:t xml:space="preserve"> Башкортостан (далее – бюджет)  в порядке, предусмотренном бюджетным законодательством Российской Федерации и настоящим порядком. В соответствии с положениями Бюджетного кодекса Российской Федерации администраторы </w:t>
      </w:r>
      <w:proofErr w:type="spellStart"/>
      <w:r>
        <w:rPr>
          <w:rFonts w:ascii="Times New Roman" w:hAnsi="Times New Roman"/>
          <w:b w:val="0"/>
          <w:sz w:val="27"/>
          <w:szCs w:val="27"/>
        </w:rPr>
        <w:t>дох</w:t>
      </w:r>
      <w:proofErr w:type="gramStart"/>
      <w:r>
        <w:rPr>
          <w:rFonts w:ascii="Times New Roman" w:hAnsi="Times New Roman"/>
          <w:b w:val="0"/>
          <w:sz w:val="27"/>
          <w:szCs w:val="27"/>
        </w:rPr>
        <w:t>о</w:t>
      </w:r>
      <w:proofErr w:type="spellEnd"/>
      <w:r>
        <w:rPr>
          <w:rFonts w:ascii="Times New Roman" w:hAnsi="Times New Roman"/>
          <w:b w:val="0"/>
          <w:sz w:val="27"/>
          <w:szCs w:val="27"/>
        </w:rPr>
        <w:t>-</w:t>
      </w:r>
      <w:proofErr w:type="gramEnd"/>
      <w:r>
        <w:rPr>
          <w:rFonts w:ascii="Times New Roman" w:hAnsi="Times New Roman"/>
          <w:b w:val="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 w:val="0"/>
          <w:sz w:val="27"/>
          <w:szCs w:val="27"/>
        </w:rPr>
        <w:t>дов</w:t>
      </w:r>
      <w:proofErr w:type="spellEnd"/>
      <w:r>
        <w:rPr>
          <w:rFonts w:ascii="Times New Roman" w:hAnsi="Times New Roman"/>
          <w:b w:val="0"/>
          <w:sz w:val="27"/>
          <w:szCs w:val="27"/>
        </w:rPr>
        <w:t xml:space="preserve"> бюджета осуществляют контроль за правильностью исчисления, полнотой и своевременностью уплаты, начисление, учет, взыскание и принятие решений о </w:t>
      </w:r>
      <w:proofErr w:type="spellStart"/>
      <w:r>
        <w:rPr>
          <w:rFonts w:ascii="Times New Roman" w:hAnsi="Times New Roman"/>
          <w:b w:val="0"/>
          <w:sz w:val="27"/>
          <w:szCs w:val="27"/>
        </w:rPr>
        <w:t>возрате</w:t>
      </w:r>
      <w:proofErr w:type="spellEnd"/>
      <w:r>
        <w:rPr>
          <w:rFonts w:ascii="Times New Roman" w:hAnsi="Times New Roman"/>
          <w:b w:val="0"/>
          <w:sz w:val="27"/>
          <w:szCs w:val="27"/>
        </w:rPr>
        <w:t xml:space="preserve"> (зачете) излишне уплаченных (взысканных) платежей, пеней и штрафов по ним, являющихся доходами бюджета бюджетной системы Российской Федерации, если иное не установлено Бюджетным кодексом Российской Федерации.</w:t>
      </w:r>
    </w:p>
    <w:p w:rsidR="00E74C08" w:rsidRPr="00E74C08" w:rsidRDefault="00E74C08" w:rsidP="00E74C08"/>
    <w:p w:rsidR="00C16278" w:rsidRDefault="00C16278" w:rsidP="00C16278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2. Перечень </w:t>
      </w:r>
      <w:proofErr w:type="spellStart"/>
      <w:r>
        <w:rPr>
          <w:rFonts w:ascii="Times New Roman" w:hAnsi="Times New Roman"/>
          <w:b w:val="0"/>
          <w:sz w:val="27"/>
          <w:szCs w:val="27"/>
        </w:rPr>
        <w:t>администрируемых</w:t>
      </w:r>
      <w:proofErr w:type="spellEnd"/>
      <w:r>
        <w:rPr>
          <w:rFonts w:ascii="Times New Roman" w:hAnsi="Times New Roman"/>
          <w:b w:val="0"/>
          <w:sz w:val="27"/>
          <w:szCs w:val="27"/>
        </w:rPr>
        <w:t xml:space="preserve">  </w:t>
      </w:r>
      <w:proofErr w:type="spellStart"/>
      <w:r>
        <w:rPr>
          <w:rFonts w:ascii="Times New Roman" w:hAnsi="Times New Roman"/>
          <w:b w:val="0"/>
          <w:sz w:val="27"/>
          <w:szCs w:val="27"/>
        </w:rPr>
        <w:t>Кальтовским</w:t>
      </w:r>
      <w:proofErr w:type="spellEnd"/>
      <w:r>
        <w:rPr>
          <w:rFonts w:ascii="Times New Roman" w:hAnsi="Times New Roman"/>
          <w:b w:val="0"/>
          <w:sz w:val="27"/>
          <w:szCs w:val="27"/>
        </w:rPr>
        <w:t xml:space="preserve"> сельсоветом </w:t>
      </w:r>
      <w:proofErr w:type="gramStart"/>
      <w:r>
        <w:rPr>
          <w:rFonts w:ascii="Times New Roman" w:hAnsi="Times New Roman"/>
          <w:b w:val="0"/>
          <w:sz w:val="27"/>
          <w:szCs w:val="27"/>
        </w:rPr>
        <w:t>муниципального</w:t>
      </w:r>
      <w:proofErr w:type="gramEnd"/>
      <w:r>
        <w:rPr>
          <w:rFonts w:ascii="Times New Roman" w:hAnsi="Times New Roman"/>
          <w:b w:val="0"/>
          <w:sz w:val="27"/>
          <w:szCs w:val="27"/>
        </w:rPr>
        <w:t xml:space="preserve">  </w:t>
      </w:r>
    </w:p>
    <w:p w:rsidR="00C16278" w:rsidRDefault="00C16278" w:rsidP="00C16278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района </w:t>
      </w:r>
      <w:proofErr w:type="spellStart"/>
      <w:r>
        <w:rPr>
          <w:rFonts w:ascii="Times New Roman" w:hAnsi="Times New Roman"/>
          <w:b w:val="0"/>
          <w:sz w:val="27"/>
          <w:szCs w:val="27"/>
        </w:rPr>
        <w:t>Иглинский</w:t>
      </w:r>
      <w:proofErr w:type="spellEnd"/>
      <w:r>
        <w:rPr>
          <w:rFonts w:ascii="Times New Roman" w:hAnsi="Times New Roman"/>
          <w:b w:val="0"/>
          <w:sz w:val="27"/>
          <w:szCs w:val="27"/>
        </w:rPr>
        <w:t xml:space="preserve"> район Республики Башкортостан доходов бюджета сельского поселения </w:t>
      </w:r>
      <w:proofErr w:type="spellStart"/>
      <w:r>
        <w:rPr>
          <w:rFonts w:ascii="Times New Roman" w:hAnsi="Times New Roman"/>
          <w:b w:val="0"/>
          <w:sz w:val="27"/>
          <w:szCs w:val="27"/>
        </w:rPr>
        <w:t>Кальтовский</w:t>
      </w:r>
      <w:proofErr w:type="spellEnd"/>
      <w:r>
        <w:rPr>
          <w:rFonts w:ascii="Times New Roman" w:hAnsi="Times New Roman"/>
          <w:b w:val="0"/>
          <w:sz w:val="27"/>
          <w:szCs w:val="27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b w:val="0"/>
          <w:sz w:val="27"/>
          <w:szCs w:val="27"/>
        </w:rPr>
        <w:t>Иглинский</w:t>
      </w:r>
      <w:proofErr w:type="spellEnd"/>
      <w:r>
        <w:rPr>
          <w:rFonts w:ascii="Times New Roman" w:hAnsi="Times New Roman"/>
          <w:b w:val="0"/>
          <w:sz w:val="27"/>
          <w:szCs w:val="27"/>
        </w:rPr>
        <w:t xml:space="preserve"> район Республики Башкортостан</w:t>
      </w:r>
    </w:p>
    <w:p w:rsidR="00C16278" w:rsidRDefault="00C16278" w:rsidP="00C16278">
      <w:pPr>
        <w:spacing w:after="0"/>
      </w:pPr>
    </w:p>
    <w:p w:rsidR="00C16278" w:rsidRDefault="00C16278" w:rsidP="00C16278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целях осуществления функций администратора доходов бюджета, </w:t>
      </w:r>
      <w:proofErr w:type="spellStart"/>
      <w:r>
        <w:rPr>
          <w:rFonts w:ascii="Times New Roman" w:hAnsi="Times New Roman"/>
          <w:sz w:val="27"/>
          <w:szCs w:val="27"/>
        </w:rPr>
        <w:t>админ</w:t>
      </w:r>
      <w:proofErr w:type="gramStart"/>
      <w:r>
        <w:rPr>
          <w:rFonts w:ascii="Times New Roman" w:hAnsi="Times New Roman"/>
          <w:sz w:val="27"/>
          <w:szCs w:val="27"/>
        </w:rPr>
        <w:t>и</w:t>
      </w:r>
      <w:proofErr w:type="spellEnd"/>
      <w:r>
        <w:rPr>
          <w:rFonts w:ascii="Times New Roman" w:hAnsi="Times New Roman"/>
          <w:sz w:val="27"/>
          <w:szCs w:val="27"/>
        </w:rPr>
        <w:t>-</w:t>
      </w:r>
      <w:proofErr w:type="gram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стрируемых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Кальтовским</w:t>
      </w:r>
      <w:proofErr w:type="spellEnd"/>
      <w:r>
        <w:rPr>
          <w:rFonts w:ascii="Times New Roman" w:hAnsi="Times New Roman"/>
          <w:sz w:val="27"/>
          <w:szCs w:val="27"/>
        </w:rPr>
        <w:t xml:space="preserve"> сельсоветом муниципального района </w:t>
      </w:r>
      <w:proofErr w:type="spellStart"/>
      <w:r>
        <w:rPr>
          <w:rFonts w:ascii="Times New Roman" w:hAnsi="Times New Roman"/>
          <w:sz w:val="27"/>
          <w:szCs w:val="27"/>
        </w:rPr>
        <w:t>Иглинский</w:t>
      </w:r>
      <w:proofErr w:type="spellEnd"/>
      <w:r>
        <w:rPr>
          <w:rFonts w:ascii="Times New Roman" w:hAnsi="Times New Roman"/>
          <w:sz w:val="27"/>
          <w:szCs w:val="27"/>
        </w:rPr>
        <w:t xml:space="preserve"> район Республики Башкортостан закрепить доходы бюджета за следующими </w:t>
      </w:r>
      <w:proofErr w:type="spellStart"/>
      <w:r>
        <w:rPr>
          <w:rFonts w:ascii="Times New Roman" w:hAnsi="Times New Roman"/>
          <w:sz w:val="27"/>
          <w:szCs w:val="27"/>
        </w:rPr>
        <w:t>специалис</w:t>
      </w:r>
      <w:proofErr w:type="spellEnd"/>
      <w:r>
        <w:rPr>
          <w:rFonts w:ascii="Times New Roman" w:hAnsi="Times New Roman"/>
          <w:sz w:val="27"/>
          <w:szCs w:val="27"/>
        </w:rPr>
        <w:t xml:space="preserve">- </w:t>
      </w:r>
      <w:proofErr w:type="spellStart"/>
      <w:r>
        <w:rPr>
          <w:rFonts w:ascii="Times New Roman" w:hAnsi="Times New Roman"/>
          <w:sz w:val="27"/>
          <w:szCs w:val="27"/>
        </w:rPr>
        <w:t>тами</w:t>
      </w:r>
      <w:proofErr w:type="spellEnd"/>
      <w:r>
        <w:rPr>
          <w:rFonts w:ascii="Times New Roman" w:hAnsi="Times New Roman"/>
          <w:sz w:val="27"/>
          <w:szCs w:val="27"/>
        </w:rPr>
        <w:t xml:space="preserve"> администрации сельского поселения </w:t>
      </w:r>
      <w:proofErr w:type="spellStart"/>
      <w:r>
        <w:rPr>
          <w:rFonts w:ascii="Times New Roman" w:hAnsi="Times New Roman"/>
          <w:sz w:val="27"/>
          <w:szCs w:val="27"/>
        </w:rPr>
        <w:t>Кальтовский</w:t>
      </w:r>
      <w:proofErr w:type="spellEnd"/>
      <w:r>
        <w:rPr>
          <w:rFonts w:ascii="Times New Roman" w:hAnsi="Times New Roman"/>
          <w:sz w:val="27"/>
          <w:szCs w:val="27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7"/>
          <w:szCs w:val="27"/>
        </w:rPr>
        <w:t>Иглинский</w:t>
      </w:r>
      <w:proofErr w:type="spellEnd"/>
      <w:r>
        <w:rPr>
          <w:rFonts w:ascii="Times New Roman" w:hAnsi="Times New Roman"/>
          <w:sz w:val="27"/>
          <w:szCs w:val="27"/>
        </w:rPr>
        <w:t xml:space="preserve"> район Республики Башкортостан (далее – Администрация):</w:t>
      </w:r>
    </w:p>
    <w:p w:rsidR="00C16278" w:rsidRDefault="00C16278" w:rsidP="00C16278">
      <w:pPr>
        <w:spacing w:after="0" w:line="240" w:lineRule="auto"/>
        <w:ind w:firstLine="720"/>
        <w:jc w:val="both"/>
        <w:rPr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а) управляющий делами по следующим кодам бюджетной классификации</w:t>
      </w:r>
      <w:r>
        <w:rPr>
          <w:sz w:val="27"/>
          <w:szCs w:val="27"/>
        </w:rPr>
        <w:t>:</w:t>
      </w:r>
    </w:p>
    <w:tbl>
      <w:tblPr>
        <w:tblW w:w="9540" w:type="dxa"/>
        <w:tblInd w:w="108" w:type="dxa"/>
        <w:tblLayout w:type="fixed"/>
        <w:tblLook w:val="04A0"/>
      </w:tblPr>
      <w:tblGrid>
        <w:gridCol w:w="1275"/>
        <w:gridCol w:w="3060"/>
        <w:gridCol w:w="5205"/>
      </w:tblGrid>
      <w:tr w:rsidR="00C16278" w:rsidTr="000833BA">
        <w:trPr>
          <w:cantSplit/>
          <w:trHeight w:val="697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Код бюджетной классификации Российской Федерации</w:t>
            </w:r>
          </w:p>
        </w:tc>
        <w:tc>
          <w:tcPr>
            <w:tcW w:w="5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Наименование </w:t>
            </w:r>
          </w:p>
        </w:tc>
      </w:tr>
      <w:tr w:rsidR="00C16278" w:rsidTr="000833BA">
        <w:trPr>
          <w:cantSplit/>
          <w:trHeight w:val="16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главного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адми-нистра-тора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вида, подвида доходов бюджета </w:t>
            </w:r>
          </w:p>
        </w:tc>
        <w:tc>
          <w:tcPr>
            <w:tcW w:w="5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C16278" w:rsidTr="000833BA">
        <w:trPr>
          <w:trHeight w:val="466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1 08 04020 01 1000 110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Государственная пошлина за совершение нотариальных действий должностными ли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цами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органов местного самоуправления, уполномоченными в соответствии с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зак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о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нодательными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актами Российской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Федера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ции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на совершение нотариальных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дейст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вий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1 08 04020 01 4000 110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1 13 01995 10 0000 130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1 13 02065 10 0000 130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Доходы, поступающие в порядке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возмещ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ния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расходов, понесенных в связи с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эксплу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атацией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имущества сельских поселений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1 13 02995 10 0000 130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доходы от компенсации затрат бюджетов сельских поселений</w:t>
            </w:r>
          </w:p>
        </w:tc>
      </w:tr>
    </w:tbl>
    <w:p w:rsidR="00C16278" w:rsidRPr="005C3384" w:rsidRDefault="00C16278" w:rsidP="00C16278">
      <w:pPr>
        <w:ind w:firstLine="720"/>
        <w:rPr>
          <w:rFonts w:ascii="Times New Roman" w:hAnsi="Times New Roman"/>
          <w:sz w:val="28"/>
          <w:szCs w:val="28"/>
        </w:rPr>
      </w:pP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3384">
        <w:rPr>
          <w:rFonts w:ascii="Times New Roman" w:hAnsi="Times New Roman"/>
          <w:sz w:val="26"/>
          <w:szCs w:val="26"/>
        </w:rPr>
        <w:t>б) бухгалтер по следующим кодам бюджетной классификации:</w:t>
      </w:r>
    </w:p>
    <w:tbl>
      <w:tblPr>
        <w:tblW w:w="9540" w:type="dxa"/>
        <w:tblInd w:w="108" w:type="dxa"/>
        <w:tblLayout w:type="fixed"/>
        <w:tblLook w:val="04A0"/>
      </w:tblPr>
      <w:tblGrid>
        <w:gridCol w:w="1275"/>
        <w:gridCol w:w="3060"/>
        <w:gridCol w:w="5205"/>
      </w:tblGrid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1 16 23051 10 0000 140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Доходы от возмещения ущерба при возн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и-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кновении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страховых случаев по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обязатель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ному страхованию гражданской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ответст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венности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, когда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выгодоприобретателями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выступают получатели средств бюджетов сельских поселений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1 16 23052 10 0000 140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Доходы от возмещения ущерба при возник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новении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иных страховых случаев, когда 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выгодоприобретателями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выступают пол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у-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чатели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средств бюджетов сельских поселений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1 16 32000 10 0000 140 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1 16 90050 10 0000 140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1 17 01050 10 0000 180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Невыясненные поступления, зачисляемые в бюджеты сельских поселений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1 17 05050 10 0000 180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неналоговые доходы бюджетов сельских поселений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117 14030 10 0000 180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Средства самообложения граждан, </w:t>
            </w:r>
            <w:proofErr w:type="spellStart"/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зачисля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емые</w:t>
            </w:r>
            <w:proofErr w:type="spellEnd"/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в бюджеты сельских поселений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2 02 01001 10 0000 151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2 02 01003 10 0000 151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Дотации бюджетам сельских поселений на поддержку мер по обеспечению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сбаланс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рованности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бюджетов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2 02 02077 10 0007 151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Субсидии бюджетам сельских поселений на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капитальных вложений в объекты муниципальной собственности (бюджетные инвестиции)</w:t>
            </w:r>
          </w:p>
        </w:tc>
      </w:tr>
      <w:tr w:rsidR="00C16278" w:rsidTr="000833BA">
        <w:trPr>
          <w:trHeight w:val="2645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2 02 02088 10 0001 151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Субсидии бюджетам сельских поселений на обеспечение мероприятий по капитал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ь-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ному ремонту многоквартирных домов за счет средств, поступивших от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государст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венной корпорации - Фонда содействия реформированию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жилищно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коммунально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 го хозяйства</w:t>
            </w:r>
          </w:p>
        </w:tc>
      </w:tr>
      <w:tr w:rsidR="00C16278" w:rsidTr="000833BA">
        <w:trPr>
          <w:trHeight w:val="1635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2 02 02089 10 0001 151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Субсидии бюджетам сельских поселений на обеспечение мероприятий по капитал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ь-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ному ремонту многоквартирных домов за счет средств бюджетов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2 02 02089 10 0002 151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Субсидии бюджетам сельских поселений на обеспечение мероприятий по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перес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лению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граждан из аварийного жилищного фонда за счет средств бюджетов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2 02 02089 10 0004 151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Субсидии бюджетам сельских поселений на обеспечение мероприятий по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пересел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нию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граждан из аварийного жилищного фонда с учетом необходимости развития малоэтажного жилищного строительства за счет средств бюджетов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202 02102 10 0007 151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Субсидии бюджетам сельских поселений на закупку автотранспортных средств и коммунальной техники (бюджетные инвестиции)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2 02 02109 10 0000 151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Субсидии бюджетам сельских поселений на проведение капитального ремонта многоквартирных домов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202 02999 10 7101 151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субсидии бюджетам сельских п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о-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селений (субсидии на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расходных обязательств)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202 02999 10 7104 151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субсидии бюджетам сельских поселений (субсидии на реализацию республиканской адресной программы по проведению капитального ремонта многоквартирных домов)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202 02999 10 7105 151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субсидии бюджетам сельских п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о-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селений (субсидии на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расходов по обеспечению устойчивого функционирования коммунальных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органи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заций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, поставляющих коммунальные ре-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сурсы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для предоставления коммунальных услуг населению по тарифам, не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обеспечи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вающим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возмещение издержек, и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подго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товке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объектов коммунального хозяйства к работе в осенне-зимний период)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202 02999 10 7111 151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субсидии бюджетам сельских поселений (субсидии на финансирование комплексной программы Республики Ба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ш-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кортостан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«Энергосбережение и повыше-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ние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энергетической эффективности»)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2 02 02999 10 7112 151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Прочие субсидии бюджетам сельских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посе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лений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(субсидии на реализацию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республ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канской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целевой программы «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Модерниза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ция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систем наружного освещения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населен-ных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пунктов Республики Башкортостан»)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2 02 02999 10 7113 151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Прочие субсидии бюджетам сельских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посе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лений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(субсидии на</w:t>
            </w:r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проведение </w:t>
            </w:r>
            <w:proofErr w:type="spellStart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кадастр</w:t>
            </w:r>
            <w:proofErr w:type="gramStart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о</w:t>
            </w:r>
            <w:proofErr w:type="spellEnd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вых</w:t>
            </w:r>
            <w:proofErr w:type="spellEnd"/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работ по межеванию земельных </w:t>
            </w:r>
            <w:proofErr w:type="spellStart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участ</w:t>
            </w:r>
            <w:proofErr w:type="spellEnd"/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ков в целях их предоставления гражданам для индивидуального жилищного строительства однократно и бесплатно</w:t>
            </w:r>
            <w:r>
              <w:rPr>
                <w:rFonts w:ascii="Times New Roman" w:hAnsi="Times New Roman"/>
                <w:sz w:val="27"/>
                <w:szCs w:val="27"/>
              </w:rPr>
              <w:t>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2 02 02999 10 7115 151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Прочие субсидии бюджетам сельских </w:t>
            </w:r>
            <w:proofErr w:type="spellStart"/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посе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лений</w:t>
            </w:r>
            <w:proofErr w:type="spellEnd"/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(субсидии на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комплексных программ развития систем коммунальной инфраструктуры)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9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2 02 02999 10 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71</w:t>
            </w:r>
            <w:r>
              <w:rPr>
                <w:rFonts w:ascii="Times New Roman" w:hAnsi="Times New Roman"/>
                <w:sz w:val="27"/>
                <w:szCs w:val="27"/>
              </w:rPr>
              <w:t>32 151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Прочие субсидии </w:t>
            </w:r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бюджетам сельских поселений (субсидии на осуществление мероприятий по переходу на </w:t>
            </w:r>
            <w:proofErr w:type="spellStart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покварти</w:t>
            </w:r>
            <w:proofErr w:type="gramStart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р</w:t>
            </w:r>
            <w:proofErr w:type="spellEnd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ные</w:t>
            </w:r>
            <w:proofErr w:type="spellEnd"/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системы отопления и установке блочных котельных)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2 02 03014 10 0000 151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Субвенции бюджетам сельских поселений на поощрение лучших учителей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2 02 0301510 0000 151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2 02 04014 10 7301 151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Межбюджетные трансферты,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передава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мые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бюджетам сельских поселений из бюджетов муниципальных районов на осу-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ществление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части полномочий по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реше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нию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вопросов местного значения в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соот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ветствии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с заключенными соглашениями (прочие безвозмездные поступления)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 2 02 04025 10 0000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Межбюджетные трансферты,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передава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мые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бюджетам сельских поселений на комплектование книжных фондов библиотек муниципальных образований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2 02 04999 10 7501 151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межбюджетные трансферты, пер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е-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даваемые бюджетам сельских поселений (прочие 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2 02 04999 10 7502 151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межбюджетные трансферты, передаваемые бюджетам сельских поселений (межбюджетные трансферты на благоустройство территорий населенных пунктов сельских поселений)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2 02 04999 10 7503 151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межбюджетные трансферты, передаваемые бюджетам сельских поселений (межбюджетные трансферты на осуществление дорожной деятельности в границах сельских поселений)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2 02 04999 10 7504 151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межбюджетные трансферты, пер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е-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даваемые бюджетам сельских поселений (межбюджетные трансферты,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передавае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мые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бюджетам на финансирование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меро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приятий по проведению неотложных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ава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рийно-восстановительных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работ за счет средств Резервного фонда Правительства  Российской Федерации по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предупрежде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нию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и ликвидации чрезвычайных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ситуа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ций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и последствий стихийных бедствий)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2 02 04999 10 7505 151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межбюджетные трансферты, передаваемые бюджетам сельских поселений (межбюджетные трансферты на премирование победителей конкурса «Лучший многоквартирный дом»)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2 02 09054 10 7301 151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безвозмездные поступления в бюджеты сельских поселений от бюджетов муниципальных районов (прочие безвозмездные поступления)</w:t>
            </w:r>
          </w:p>
        </w:tc>
      </w:tr>
      <w:tr w:rsidR="00C16278" w:rsidTr="000833BA">
        <w:trPr>
          <w:trHeight w:val="904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2 07 05030 10 0000 180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безвозмездные поступления в бюджеты сельских поселений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2 08 05000 10 0000 180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Перечисления из бюджетов сельских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посе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лений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(в бюджеты поселений) для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осущест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вления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возврата (зачета) излишне уплаче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н-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ных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или излишне взысканных сумм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нало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гов,сборов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и иных платежей, а также сумм процентов за несвоевременное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осущест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вление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такого возврата и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процентов,начис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 ленных на излишне взысканные суммы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2 18 05010 10 0000 151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2 18 05010 10 0000 180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2 18 05020 10 0000 180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2 18 05030 10 0000 180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219 05000 10 0000 151 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16278" w:rsidRDefault="00E74C08" w:rsidP="00C16278">
      <w:pPr>
        <w:spacing w:after="0" w:line="240" w:lineRule="auto"/>
        <w:jc w:val="both"/>
        <w:rPr>
          <w:szCs w:val="28"/>
        </w:rPr>
      </w:pPr>
      <w:r>
        <w:rPr>
          <w:rFonts w:ascii="Times New Roman" w:hAnsi="Times New Roman"/>
          <w:bCs/>
          <w:sz w:val="27"/>
          <w:szCs w:val="27"/>
        </w:rPr>
        <w:t xml:space="preserve">              </w:t>
      </w:r>
      <w:r w:rsidR="00C16278">
        <w:rPr>
          <w:rFonts w:ascii="Times New Roman" w:hAnsi="Times New Roman"/>
          <w:sz w:val="26"/>
          <w:szCs w:val="26"/>
        </w:rPr>
        <w:t>В рамках бюджетного процесса ответственные лица, за которыми закреплены доходы бюджета:</w:t>
      </w:r>
    </w:p>
    <w:p w:rsidR="00C16278" w:rsidRDefault="00C16278" w:rsidP="00C16278">
      <w:pPr>
        <w:spacing w:after="0" w:line="240" w:lineRule="auto"/>
        <w:ind w:firstLine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 осуществляют мониторинг, контроль, анализ и прогнозирование поступлений средств бюджета;</w:t>
      </w:r>
    </w:p>
    <w:p w:rsidR="00C16278" w:rsidRDefault="00C16278" w:rsidP="00C162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представляют главному экономисту по прогнозированию доходов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проект перечня доходов бюджета, подлежащих закреплению за Администрацией на очередной финансовый год;</w:t>
      </w:r>
    </w:p>
    <w:p w:rsidR="00C16278" w:rsidRDefault="00C16278" w:rsidP="00C1627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осуществляют возврат поступлений из бюджета и уточнение вида и принадлежности невыясненных поступлений.</w:t>
      </w:r>
    </w:p>
    <w:p w:rsidR="00E74C08" w:rsidRDefault="00E74C08" w:rsidP="00C1627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C16278" w:rsidRDefault="00C16278" w:rsidP="00C16278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3. Порядок возврата доходов из бюджета сельского поселения </w:t>
      </w:r>
      <w:proofErr w:type="spellStart"/>
      <w:r>
        <w:rPr>
          <w:rFonts w:ascii="Times New Roman" w:hAnsi="Times New Roman"/>
          <w:b w:val="0"/>
          <w:sz w:val="26"/>
          <w:szCs w:val="26"/>
        </w:rPr>
        <w:t>Кальтовский</w:t>
      </w:r>
      <w:proofErr w:type="spellEnd"/>
    </w:p>
    <w:p w:rsidR="00C16278" w:rsidRDefault="00C16278" w:rsidP="00C16278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сельсовет муниципального района </w:t>
      </w:r>
      <w:proofErr w:type="spellStart"/>
      <w:r>
        <w:rPr>
          <w:rFonts w:ascii="Times New Roman" w:hAnsi="Times New Roman"/>
          <w:b w:val="0"/>
          <w:sz w:val="26"/>
          <w:szCs w:val="26"/>
        </w:rPr>
        <w:t>Иглинский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 район </w:t>
      </w:r>
    </w:p>
    <w:p w:rsidR="00C16278" w:rsidRDefault="00C16278" w:rsidP="00C16278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Республики Башкортостан</w:t>
      </w:r>
    </w:p>
    <w:p w:rsidR="00C16278" w:rsidRDefault="00C16278" w:rsidP="00C16278">
      <w:pPr>
        <w:spacing w:after="0" w:line="240" w:lineRule="auto"/>
      </w:pPr>
    </w:p>
    <w:p w:rsidR="00C16278" w:rsidRDefault="00C16278" w:rsidP="00C1627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 о возврате излишне уплаченной суммы может быть подано в течение трех лет со дня уплаты указанной суммы.</w:t>
      </w:r>
    </w:p>
    <w:p w:rsidR="00C16278" w:rsidRDefault="00C16278" w:rsidP="00C1627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Администрация осуществляет возврат излишне уплаченных, излишне взысканных или ошибочно перечисленных платежей, поступивших на балансовый счет </w:t>
      </w:r>
      <w:r>
        <w:rPr>
          <w:rFonts w:ascii="Times New Roman" w:hAnsi="Times New Roman"/>
          <w:sz w:val="26"/>
          <w:szCs w:val="26"/>
        </w:rPr>
        <w:lastRenderedPageBreak/>
        <w:t xml:space="preserve">№40101 Управления Федерального казначейства по Республике Башкортостан, </w:t>
      </w:r>
      <w:proofErr w:type="spellStart"/>
      <w:r>
        <w:rPr>
          <w:rFonts w:ascii="Times New Roman" w:hAnsi="Times New Roman"/>
          <w:sz w:val="26"/>
          <w:szCs w:val="26"/>
        </w:rPr>
        <w:t>администрируемых</w:t>
      </w:r>
      <w:proofErr w:type="spellEnd"/>
      <w:r>
        <w:rPr>
          <w:rFonts w:ascii="Times New Roman" w:hAnsi="Times New Roman"/>
          <w:sz w:val="26"/>
          <w:szCs w:val="26"/>
        </w:rPr>
        <w:t xml:space="preserve"> Администрацией.</w:t>
      </w:r>
    </w:p>
    <w:p w:rsidR="00C16278" w:rsidRDefault="00C16278" w:rsidP="00C162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Письмо и документы на возврат, поступившие от юридического или физического лица (далее - заявитель), направляются на рассмотрение  соответствующему специалисту.</w:t>
      </w:r>
    </w:p>
    <w:p w:rsidR="00C16278" w:rsidRDefault="00C16278" w:rsidP="00C162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Исполнитель производит проверку правильности адресации документов на возврат и проверяет факт поступления в бюджет платежа, подлежащего возврату.</w:t>
      </w:r>
    </w:p>
    <w:p w:rsidR="00C16278" w:rsidRDefault="00C16278" w:rsidP="00C162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случаях, если администратором платежа, подлежащего возврату, не является Администрация или указанный платеж не поступил в бюджет, исполнитель не позднее 30 календарных дней со дня регистрации письма заявителя подготавливает ему ответ об отказе в возврате поступлений из бюджета с указанием причины отказа.</w:t>
      </w:r>
    </w:p>
    <w:p w:rsidR="00C16278" w:rsidRDefault="00C16278" w:rsidP="00C1627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правильной адресации письма и документов заявителя и наличии поступления в бюджет указанного заявителем платежа, исполнитель проверяет документы, представленные заявителем, согласно приложению №1  к настоящему порядку. В случае недостатка какой-либо информации запрашивает ее у заявителя.</w:t>
      </w:r>
      <w:r>
        <w:rPr>
          <w:rFonts w:ascii="Times New Roman" w:hAnsi="Times New Roman"/>
          <w:i/>
          <w:sz w:val="26"/>
          <w:szCs w:val="26"/>
        </w:rPr>
        <w:t xml:space="preserve"> </w:t>
      </w:r>
    </w:p>
    <w:p w:rsidR="00C16278" w:rsidRDefault="00C16278" w:rsidP="00C162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отказе заявителя в представлении необходимых для осуществления возврата документов или информации, исполнитель направляет заявителю письменный отказ в возврате поступлений из бюджета с указанием причины отказа.</w:t>
      </w:r>
    </w:p>
    <w:p w:rsidR="00C16278" w:rsidRDefault="00C16278" w:rsidP="00C162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осуществления возврата поступлений из бюджета исполнитель:</w:t>
      </w:r>
    </w:p>
    <w:p w:rsidR="00C16278" w:rsidRDefault="00C16278" w:rsidP="00C162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оформляет Заявку на возврат по установленной форме, распечатывает ее на бумажном носителе;</w:t>
      </w:r>
    </w:p>
    <w:p w:rsidR="00C16278" w:rsidRDefault="00C16278" w:rsidP="00C162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б) направляет оформленную на бумажном носителе Заявку на возврат с приложением пакета документов на возврат, поступивших от заявителя, на утверждение главе сельского поселения, а в его отсутствие – управляющему делами;</w:t>
      </w:r>
    </w:p>
    <w:p w:rsidR="00C16278" w:rsidRDefault="00C16278" w:rsidP="00C162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в) направляет Заявку на возврат по системе электронного документооборота в Управление Федерального казначейства по Республике Башкортостан в установленном для этой системы порядке.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заявок на возврат, направленных в Управление Федерального казначейства по Республике Башкортостан, возлагается на  исполнителя</w:t>
      </w:r>
      <w:r>
        <w:rPr>
          <w:rFonts w:ascii="Times New Roman" w:hAnsi="Times New Roman"/>
          <w:bCs/>
          <w:i/>
          <w:sz w:val="26"/>
          <w:szCs w:val="26"/>
        </w:rPr>
        <w:t>.</w:t>
      </w:r>
    </w:p>
    <w:p w:rsidR="00C16278" w:rsidRPr="00E74C08" w:rsidRDefault="00C16278" w:rsidP="00E74C08">
      <w:pPr>
        <w:spacing w:after="0" w:line="240" w:lineRule="auto"/>
        <w:ind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</w:t>
      </w:r>
      <w:r w:rsidR="00E74C08">
        <w:rPr>
          <w:rFonts w:ascii="Times New Roman" w:hAnsi="Times New Roman"/>
          <w:i/>
          <w:sz w:val="26"/>
          <w:szCs w:val="26"/>
        </w:rPr>
        <w:t xml:space="preserve">  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4. Порядок уточнения невыясненных поступлений.</w:t>
      </w:r>
    </w:p>
    <w:p w:rsidR="00E74C08" w:rsidRDefault="00E74C08" w:rsidP="00C1627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C16278" w:rsidRDefault="00C16278" w:rsidP="00C1627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производит уточнение платежей, отнесенных к невыясненным поступлениям, поступивших на балансовый счет №40101 Управления Федерального казначейства по Республике Башкортостан.</w:t>
      </w:r>
    </w:p>
    <w:p w:rsidR="00C16278" w:rsidRDefault="00C16278" w:rsidP="00C162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После получения из Управления Федерального казначейства по Республике Башкортостан  выписки из сводного реестра поступлений и выбытий средств бюджета или запрос на выяснение принадлежности платежа исполнитель в течение 10 рабочих дней:</w:t>
      </w:r>
    </w:p>
    <w:p w:rsidR="00C16278" w:rsidRDefault="00C16278" w:rsidP="00C162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 уточняет реквизиты платежного документа на перечисление платежей в бюджет, отнесенных к невыясненным поступлениям;</w:t>
      </w:r>
    </w:p>
    <w:p w:rsidR="00C16278" w:rsidRDefault="00C16278" w:rsidP="00C162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оформляет уведомление об уточнении вида и принадлежности поступлений (далее – уведомление) по установленной форме;</w:t>
      </w:r>
    </w:p>
    <w:p w:rsidR="00C16278" w:rsidRDefault="00C16278" w:rsidP="00C162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направляет оформленное на бумажном носителе уведомление на утверждение   главе сельского поселения, а в его отсутствие – управляющему делами;</w:t>
      </w:r>
    </w:p>
    <w:p w:rsidR="00C16278" w:rsidRDefault="00C16278" w:rsidP="00C162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Не позднее 11-го рабочего дня представления перечня платежей в бюджет, отнесенных к невыясненным поступлениям, исполнитель по системе электронного </w:t>
      </w:r>
      <w:proofErr w:type="spellStart"/>
      <w:r>
        <w:rPr>
          <w:rFonts w:ascii="Times New Roman" w:hAnsi="Times New Roman"/>
          <w:sz w:val="26"/>
          <w:szCs w:val="26"/>
        </w:rPr>
        <w:t>документооб</w:t>
      </w:r>
      <w:proofErr w:type="gramStart"/>
      <w:r>
        <w:rPr>
          <w:rFonts w:ascii="Times New Roman" w:hAnsi="Times New Roman"/>
          <w:sz w:val="26"/>
          <w:szCs w:val="26"/>
        </w:rPr>
        <w:t>о</w:t>
      </w:r>
      <w:proofErr w:type="spellEnd"/>
      <w:r>
        <w:rPr>
          <w:rFonts w:ascii="Times New Roman" w:hAnsi="Times New Roman"/>
          <w:sz w:val="26"/>
          <w:szCs w:val="26"/>
        </w:rPr>
        <w:t>-</w:t>
      </w:r>
      <w:proofErr w:type="gramEnd"/>
      <w:r>
        <w:rPr>
          <w:rFonts w:ascii="Times New Roman" w:hAnsi="Times New Roman"/>
          <w:sz w:val="26"/>
          <w:szCs w:val="26"/>
        </w:rPr>
        <w:t xml:space="preserve"> рота направляет уведомление в Управление Федерального казначейства по Республике Башкортостан в установленном для этой системы порядке.</w:t>
      </w:r>
    </w:p>
    <w:p w:rsidR="00C16278" w:rsidRDefault="00C16278" w:rsidP="00C16278">
      <w:pPr>
        <w:pStyle w:val="24"/>
        <w:spacing w:after="0" w:line="240" w:lineRule="auto"/>
        <w:ind w:left="0" w:firstLine="72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Контроль за исполнением уведомлений, направленных в Управление </w:t>
      </w:r>
      <w:proofErr w:type="spellStart"/>
      <w:r>
        <w:rPr>
          <w:sz w:val="26"/>
          <w:szCs w:val="26"/>
        </w:rPr>
        <w:t>Федерал</w:t>
      </w:r>
      <w:proofErr w:type="gramStart"/>
      <w:r>
        <w:rPr>
          <w:sz w:val="26"/>
          <w:szCs w:val="26"/>
        </w:rPr>
        <w:t>ь</w:t>
      </w:r>
      <w:proofErr w:type="spellEnd"/>
      <w:r>
        <w:rPr>
          <w:sz w:val="26"/>
          <w:szCs w:val="26"/>
        </w:rPr>
        <w:t>-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ного</w:t>
      </w:r>
      <w:proofErr w:type="spellEnd"/>
      <w:r>
        <w:rPr>
          <w:sz w:val="26"/>
          <w:szCs w:val="26"/>
        </w:rPr>
        <w:t xml:space="preserve"> казначейства по Республике Башкортостан, возлагается исполнителю</w:t>
      </w:r>
      <w:r>
        <w:rPr>
          <w:bCs/>
          <w:i/>
          <w:sz w:val="26"/>
          <w:szCs w:val="26"/>
        </w:rPr>
        <w:t xml:space="preserve">. </w:t>
      </w:r>
    </w:p>
    <w:p w:rsidR="00C16278" w:rsidRDefault="00C16278" w:rsidP="00C1627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Уточнение вида и принадлежности поступлений по доходам (зачет) по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соответст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вующему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письму плательщика осуществляется в порядке, аналогичном порядку </w:t>
      </w:r>
      <w:r>
        <w:rPr>
          <w:rFonts w:ascii="Times New Roman" w:hAnsi="Times New Roman"/>
          <w:sz w:val="26"/>
          <w:szCs w:val="26"/>
        </w:rPr>
        <w:lastRenderedPageBreak/>
        <w:t>уточнения вида и принадлежности невыясненных поступлений, предусмотренному настоящим пунктом.</w:t>
      </w:r>
    </w:p>
    <w:p w:rsidR="00C16278" w:rsidRDefault="00C16278" w:rsidP="00C162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5. Заключительные положения</w:t>
      </w:r>
    </w:p>
    <w:p w:rsidR="00C16278" w:rsidRDefault="00C16278" w:rsidP="00C162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16278" w:rsidRDefault="00C16278" w:rsidP="00C1627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Хранение документов, связанных с оформлением возвратов поступлений из бюджета и уточнением невыясненных поступлений по доходам, поступившим на балансовый счет № 40101 Управления Федерального казначейства по Республике Башкортостан, </w:t>
      </w:r>
      <w:proofErr w:type="spellStart"/>
      <w:r>
        <w:rPr>
          <w:rFonts w:ascii="Times New Roman" w:hAnsi="Times New Roman"/>
          <w:sz w:val="26"/>
          <w:szCs w:val="26"/>
        </w:rPr>
        <w:t>администрируемым</w:t>
      </w:r>
      <w:proofErr w:type="spellEnd"/>
      <w:r>
        <w:rPr>
          <w:rFonts w:ascii="Times New Roman" w:hAnsi="Times New Roman"/>
          <w:sz w:val="26"/>
          <w:szCs w:val="26"/>
        </w:rPr>
        <w:t xml:space="preserve"> Администрацией, осуществляется исполнителем</w:t>
      </w:r>
      <w:r>
        <w:rPr>
          <w:rFonts w:ascii="Times New Roman" w:hAnsi="Times New Roman"/>
          <w:bCs/>
          <w:i/>
          <w:sz w:val="26"/>
          <w:szCs w:val="26"/>
        </w:rPr>
        <w:t xml:space="preserve">. </w:t>
      </w:r>
    </w:p>
    <w:p w:rsidR="00C16278" w:rsidRDefault="00C16278" w:rsidP="00C1627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Бухгалтеру</w:t>
      </w:r>
      <w:r>
        <w:rPr>
          <w:rFonts w:ascii="Times New Roman" w:hAnsi="Times New Roman"/>
          <w:bCs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ежемесячно до 10 числа месяца, следующего за отчетным, проводить сверку данных с Управлением Федерального казначейства по Республике </w:t>
      </w:r>
      <w:proofErr w:type="spellStart"/>
      <w:r>
        <w:rPr>
          <w:rFonts w:ascii="Times New Roman" w:hAnsi="Times New Roman"/>
          <w:sz w:val="26"/>
          <w:szCs w:val="26"/>
        </w:rPr>
        <w:t>Башкорто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spellEnd"/>
      <w:r>
        <w:rPr>
          <w:rFonts w:ascii="Times New Roman" w:hAnsi="Times New Roman"/>
          <w:sz w:val="26"/>
          <w:szCs w:val="26"/>
        </w:rPr>
        <w:t>-</w:t>
      </w:r>
      <w:proofErr w:type="gramEnd"/>
      <w:r>
        <w:rPr>
          <w:rFonts w:ascii="Times New Roman" w:hAnsi="Times New Roman"/>
          <w:sz w:val="26"/>
          <w:szCs w:val="26"/>
        </w:rPr>
        <w:t xml:space="preserve"> тан по поступлениям доходов на балансовый счет №40101,  </w:t>
      </w:r>
      <w:proofErr w:type="spellStart"/>
      <w:r>
        <w:rPr>
          <w:rFonts w:ascii="Times New Roman" w:hAnsi="Times New Roman"/>
          <w:sz w:val="26"/>
          <w:szCs w:val="26"/>
        </w:rPr>
        <w:t>администрируемых</w:t>
      </w:r>
      <w:proofErr w:type="spellEnd"/>
      <w:r>
        <w:rPr>
          <w:rFonts w:ascii="Times New Roman" w:hAnsi="Times New Roman"/>
          <w:sz w:val="26"/>
          <w:szCs w:val="26"/>
        </w:rPr>
        <w:t xml:space="preserve">  Администрацией.</w:t>
      </w:r>
    </w:p>
    <w:p w:rsidR="00C16278" w:rsidRDefault="00C16278" w:rsidP="00C16278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16278" w:rsidRDefault="00C16278" w:rsidP="00C16278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6278" w:rsidRDefault="00C16278" w:rsidP="00C16278">
      <w:pPr>
        <w:ind w:firstLine="709"/>
        <w:rPr>
          <w:b/>
          <w:sz w:val="28"/>
          <w:szCs w:val="28"/>
        </w:rPr>
      </w:pPr>
    </w:p>
    <w:p w:rsidR="00C16278" w:rsidRDefault="00C16278" w:rsidP="00C16278">
      <w:pPr>
        <w:ind w:firstLine="709"/>
        <w:rPr>
          <w:b/>
          <w:sz w:val="28"/>
          <w:szCs w:val="28"/>
        </w:rPr>
      </w:pPr>
    </w:p>
    <w:p w:rsidR="00C16278" w:rsidRDefault="00C16278" w:rsidP="00C16278">
      <w:pPr>
        <w:ind w:firstLine="709"/>
        <w:rPr>
          <w:b/>
          <w:sz w:val="28"/>
          <w:szCs w:val="28"/>
        </w:rPr>
      </w:pPr>
    </w:p>
    <w:p w:rsidR="00C16278" w:rsidRDefault="00C16278" w:rsidP="00C16278">
      <w:pPr>
        <w:ind w:firstLine="709"/>
        <w:rPr>
          <w:b/>
          <w:sz w:val="28"/>
          <w:szCs w:val="28"/>
        </w:rPr>
      </w:pPr>
    </w:p>
    <w:p w:rsidR="00C16278" w:rsidRDefault="00C16278" w:rsidP="00C16278">
      <w:pPr>
        <w:ind w:firstLine="709"/>
        <w:rPr>
          <w:b/>
          <w:sz w:val="28"/>
          <w:szCs w:val="28"/>
        </w:rPr>
      </w:pPr>
    </w:p>
    <w:p w:rsidR="00C16278" w:rsidRDefault="00C16278" w:rsidP="00C16278">
      <w:pPr>
        <w:ind w:firstLine="709"/>
        <w:rPr>
          <w:b/>
          <w:sz w:val="28"/>
          <w:szCs w:val="28"/>
        </w:rPr>
      </w:pPr>
    </w:p>
    <w:p w:rsidR="00C16278" w:rsidRDefault="00C16278" w:rsidP="00C16278">
      <w:pPr>
        <w:ind w:firstLine="709"/>
        <w:rPr>
          <w:b/>
          <w:sz w:val="28"/>
          <w:szCs w:val="28"/>
        </w:rPr>
      </w:pPr>
    </w:p>
    <w:p w:rsidR="00C16278" w:rsidRDefault="00C16278" w:rsidP="00C16278">
      <w:pPr>
        <w:ind w:firstLine="709"/>
        <w:rPr>
          <w:b/>
          <w:sz w:val="28"/>
          <w:szCs w:val="28"/>
        </w:rPr>
      </w:pPr>
    </w:p>
    <w:p w:rsidR="00C16278" w:rsidRDefault="00C16278" w:rsidP="00C16278">
      <w:pPr>
        <w:ind w:firstLine="709"/>
        <w:rPr>
          <w:b/>
          <w:sz w:val="28"/>
          <w:szCs w:val="28"/>
        </w:rPr>
      </w:pPr>
    </w:p>
    <w:p w:rsidR="00C16278" w:rsidRDefault="00C16278" w:rsidP="00C16278">
      <w:pPr>
        <w:ind w:firstLine="709"/>
        <w:rPr>
          <w:b/>
          <w:sz w:val="28"/>
          <w:szCs w:val="28"/>
        </w:rPr>
      </w:pPr>
    </w:p>
    <w:p w:rsidR="00C16278" w:rsidRDefault="00C16278" w:rsidP="00C162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6278" w:rsidRDefault="00C16278" w:rsidP="00C162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6278" w:rsidRDefault="00C16278" w:rsidP="00C16278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C16278" w:rsidRDefault="00C16278" w:rsidP="00C16278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C16278" w:rsidRDefault="00C16278" w:rsidP="00C16278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C16278" w:rsidRDefault="00C16278" w:rsidP="00C16278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C16278" w:rsidRDefault="00C16278" w:rsidP="00C16278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C16278" w:rsidRDefault="00C16278" w:rsidP="00C16278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C16278" w:rsidRDefault="00C16278" w:rsidP="00C16278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C16278" w:rsidRDefault="00C16278" w:rsidP="00E74C0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16278" w:rsidRDefault="00C16278" w:rsidP="00C16278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197006" w:rsidRDefault="00197006" w:rsidP="00C16278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197006" w:rsidRDefault="00197006" w:rsidP="00197006">
      <w:pPr>
        <w:pStyle w:val="22"/>
        <w:spacing w:after="0" w:line="240" w:lineRule="auto"/>
        <w:ind w:right="-144"/>
        <w:jc w:val="center"/>
        <w:rPr>
          <w:b/>
          <w:sz w:val="26"/>
          <w:szCs w:val="26"/>
          <w:lang w:val="tt-RU"/>
        </w:rPr>
      </w:pPr>
      <w:r w:rsidRPr="00197006">
        <w:rPr>
          <w:b/>
          <w:sz w:val="26"/>
          <w:szCs w:val="26"/>
          <w:lang w:val="tt-RU"/>
        </w:rPr>
        <w:t>Администрация сельского поселения Кальтовский сельсовет муниципального района Иглинск</w:t>
      </w:r>
      <w:r>
        <w:rPr>
          <w:b/>
          <w:sz w:val="26"/>
          <w:szCs w:val="26"/>
          <w:lang w:val="tt-RU"/>
        </w:rPr>
        <w:t>ий район Республики Башкортостан</w:t>
      </w:r>
    </w:p>
    <w:p w:rsidR="00197006" w:rsidRDefault="00197006" w:rsidP="00197006">
      <w:pPr>
        <w:pStyle w:val="22"/>
        <w:spacing w:after="0" w:line="240" w:lineRule="auto"/>
        <w:ind w:right="-144"/>
        <w:rPr>
          <w:b/>
          <w:sz w:val="26"/>
          <w:szCs w:val="26"/>
          <w:lang w:val="tt-RU"/>
        </w:rPr>
      </w:pPr>
    </w:p>
    <w:p w:rsidR="00197006" w:rsidRDefault="00197006" w:rsidP="00197006">
      <w:pPr>
        <w:pStyle w:val="22"/>
        <w:spacing w:after="0" w:line="240" w:lineRule="auto"/>
        <w:ind w:right="-144"/>
        <w:rPr>
          <w:b/>
          <w:sz w:val="26"/>
          <w:szCs w:val="26"/>
          <w:lang w:val="tt-RU"/>
        </w:rPr>
      </w:pPr>
    </w:p>
    <w:p w:rsidR="00197006" w:rsidRPr="00197006" w:rsidRDefault="00197006" w:rsidP="00197006">
      <w:pPr>
        <w:pStyle w:val="22"/>
        <w:spacing w:after="0" w:line="240" w:lineRule="auto"/>
        <w:ind w:right="-144"/>
        <w:rPr>
          <w:b/>
          <w:sz w:val="26"/>
          <w:szCs w:val="26"/>
          <w:lang w:val="tt-RU"/>
        </w:rPr>
      </w:pPr>
      <w:r>
        <w:rPr>
          <w:b/>
          <w:sz w:val="26"/>
          <w:szCs w:val="26"/>
          <w:lang w:val="tt-RU"/>
        </w:rPr>
        <w:t>КАРАР                                                                                               ПОСТАНОВЛЕНИЕ</w:t>
      </w:r>
    </w:p>
    <w:p w:rsidR="00197006" w:rsidRDefault="00197006" w:rsidP="00197006">
      <w:pPr>
        <w:pStyle w:val="22"/>
        <w:spacing w:after="0" w:line="240" w:lineRule="auto"/>
        <w:ind w:right="-144"/>
        <w:jc w:val="both"/>
        <w:rPr>
          <w:sz w:val="28"/>
          <w:szCs w:val="28"/>
          <w:lang w:val="tt-RU"/>
        </w:rPr>
      </w:pPr>
    </w:p>
    <w:p w:rsidR="00197006" w:rsidRPr="00197006" w:rsidRDefault="00197006" w:rsidP="00197006">
      <w:pPr>
        <w:pStyle w:val="22"/>
        <w:spacing w:after="0" w:line="240" w:lineRule="auto"/>
        <w:ind w:right="-144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23 декабрь 2015 й.                          № 168                             23 декабря 2015 г.</w:t>
      </w:r>
    </w:p>
    <w:p w:rsidR="00197006" w:rsidRDefault="00197006" w:rsidP="00C16278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C16278" w:rsidRPr="00353506" w:rsidRDefault="00C16278" w:rsidP="00C16278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353506">
        <w:rPr>
          <w:rFonts w:ascii="Times New Roman" w:hAnsi="Times New Roman"/>
          <w:b/>
          <w:sz w:val="26"/>
          <w:szCs w:val="26"/>
        </w:rPr>
        <w:t>Об утверждении Перечня главных администраторов доходов бюджета</w:t>
      </w:r>
    </w:p>
    <w:p w:rsidR="00C16278" w:rsidRPr="00353506" w:rsidRDefault="00C16278" w:rsidP="00C16278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353506">
        <w:rPr>
          <w:rFonts w:ascii="Times New Roman" w:hAnsi="Times New Roman"/>
          <w:b/>
          <w:sz w:val="26"/>
          <w:szCs w:val="26"/>
        </w:rPr>
        <w:t xml:space="preserve"> сельского поселения </w:t>
      </w:r>
      <w:proofErr w:type="spellStart"/>
      <w:r w:rsidRPr="00353506">
        <w:rPr>
          <w:rFonts w:ascii="Times New Roman" w:hAnsi="Times New Roman"/>
          <w:b/>
          <w:sz w:val="26"/>
          <w:szCs w:val="26"/>
        </w:rPr>
        <w:t>Кальтовский</w:t>
      </w:r>
      <w:proofErr w:type="spellEnd"/>
      <w:r w:rsidRPr="00353506">
        <w:rPr>
          <w:rFonts w:ascii="Times New Roman" w:hAnsi="Times New Roman"/>
          <w:b/>
          <w:sz w:val="26"/>
          <w:szCs w:val="26"/>
        </w:rPr>
        <w:t xml:space="preserve"> сельсовет муниципального</w:t>
      </w:r>
    </w:p>
    <w:p w:rsidR="00C16278" w:rsidRPr="00353506" w:rsidRDefault="00C16278" w:rsidP="00C16278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353506">
        <w:rPr>
          <w:rFonts w:ascii="Times New Roman" w:hAnsi="Times New Roman"/>
          <w:b/>
          <w:sz w:val="26"/>
          <w:szCs w:val="26"/>
        </w:rPr>
        <w:t xml:space="preserve">района </w:t>
      </w:r>
      <w:proofErr w:type="spellStart"/>
      <w:r w:rsidRPr="00353506">
        <w:rPr>
          <w:rFonts w:ascii="Times New Roman" w:hAnsi="Times New Roman"/>
          <w:b/>
          <w:sz w:val="26"/>
          <w:szCs w:val="26"/>
        </w:rPr>
        <w:t>Иглинский</w:t>
      </w:r>
      <w:proofErr w:type="spellEnd"/>
      <w:r w:rsidRPr="00353506">
        <w:rPr>
          <w:rFonts w:ascii="Times New Roman" w:hAnsi="Times New Roman"/>
          <w:b/>
          <w:sz w:val="26"/>
          <w:szCs w:val="26"/>
        </w:rPr>
        <w:t xml:space="preserve"> район Республики Башкортостан, а также</w:t>
      </w:r>
    </w:p>
    <w:p w:rsidR="00C16278" w:rsidRPr="00353506" w:rsidRDefault="00C16278" w:rsidP="00C16278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353506">
        <w:rPr>
          <w:rFonts w:ascii="Times New Roman" w:hAnsi="Times New Roman"/>
          <w:b/>
          <w:sz w:val="26"/>
          <w:szCs w:val="26"/>
        </w:rPr>
        <w:t xml:space="preserve">состава закрепляемых за ними кодов классификации доходов бюджета </w:t>
      </w:r>
    </w:p>
    <w:p w:rsidR="00C16278" w:rsidRPr="00353506" w:rsidRDefault="00C16278" w:rsidP="00C1627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BA" w:rsidRDefault="00C16278" w:rsidP="00C16278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 w:rsidRPr="00353506">
        <w:rPr>
          <w:rFonts w:ascii="Times New Roman" w:hAnsi="Times New Roman"/>
          <w:sz w:val="26"/>
          <w:szCs w:val="26"/>
        </w:rPr>
        <w:t xml:space="preserve">В соответствии со статьей 20 Бюджетного кодекса </w:t>
      </w:r>
      <w:r w:rsidR="000833BA">
        <w:rPr>
          <w:rFonts w:ascii="Times New Roman" w:hAnsi="Times New Roman"/>
          <w:sz w:val="26"/>
          <w:szCs w:val="26"/>
        </w:rPr>
        <w:t xml:space="preserve">Российской Федерации              </w:t>
      </w:r>
    </w:p>
    <w:p w:rsidR="00C16278" w:rsidRPr="00353506" w:rsidRDefault="000833BA" w:rsidP="00C16278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ПОСТАНОВЛЯЮ</w:t>
      </w:r>
      <w:r w:rsidR="00C16278" w:rsidRPr="00353506">
        <w:rPr>
          <w:rFonts w:ascii="Times New Roman" w:hAnsi="Times New Roman"/>
          <w:sz w:val="26"/>
          <w:szCs w:val="26"/>
        </w:rPr>
        <w:t>:</w:t>
      </w:r>
    </w:p>
    <w:p w:rsidR="00C16278" w:rsidRPr="00353506" w:rsidRDefault="00C16278" w:rsidP="00C1627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353506">
        <w:rPr>
          <w:rFonts w:ascii="Times New Roman" w:hAnsi="Times New Roman"/>
          <w:sz w:val="26"/>
          <w:szCs w:val="26"/>
        </w:rPr>
        <w:t xml:space="preserve">1. Утвердить прилагаемый Перечень главных администраторов доходов бюджета сельского поселения </w:t>
      </w:r>
      <w:proofErr w:type="spellStart"/>
      <w:r w:rsidRPr="00353506">
        <w:rPr>
          <w:rFonts w:ascii="Times New Roman" w:hAnsi="Times New Roman"/>
          <w:sz w:val="26"/>
          <w:szCs w:val="26"/>
        </w:rPr>
        <w:t>Кальтовский</w:t>
      </w:r>
      <w:proofErr w:type="spellEnd"/>
      <w:r w:rsidRPr="00353506">
        <w:rPr>
          <w:rFonts w:ascii="Times New Roman" w:hAnsi="Times New Roman"/>
          <w:sz w:val="26"/>
          <w:szCs w:val="26"/>
        </w:rPr>
        <w:t xml:space="preserve"> сельсовет муниципального района </w:t>
      </w:r>
      <w:proofErr w:type="spellStart"/>
      <w:r w:rsidRPr="00353506">
        <w:rPr>
          <w:rFonts w:ascii="Times New Roman" w:hAnsi="Times New Roman"/>
          <w:sz w:val="26"/>
          <w:szCs w:val="26"/>
        </w:rPr>
        <w:t>Иглинский</w:t>
      </w:r>
      <w:proofErr w:type="spellEnd"/>
      <w:r w:rsidRPr="00353506">
        <w:rPr>
          <w:rFonts w:ascii="Times New Roman" w:hAnsi="Times New Roman"/>
          <w:sz w:val="26"/>
          <w:szCs w:val="26"/>
        </w:rPr>
        <w:t xml:space="preserve"> район Республики Башкор</w:t>
      </w:r>
      <w:r>
        <w:rPr>
          <w:rFonts w:ascii="Times New Roman" w:hAnsi="Times New Roman"/>
          <w:sz w:val="26"/>
          <w:szCs w:val="26"/>
        </w:rPr>
        <w:t>тостан</w:t>
      </w:r>
      <w:r w:rsidRPr="00353506">
        <w:rPr>
          <w:rFonts w:ascii="Times New Roman" w:hAnsi="Times New Roman"/>
          <w:sz w:val="26"/>
          <w:szCs w:val="26"/>
        </w:rPr>
        <w:t xml:space="preserve">, закрепляемых за ними видов (подвидов) доходов бюджета сельского поселения </w:t>
      </w:r>
      <w:proofErr w:type="spellStart"/>
      <w:r w:rsidRPr="00353506">
        <w:rPr>
          <w:rFonts w:ascii="Times New Roman" w:hAnsi="Times New Roman"/>
          <w:sz w:val="26"/>
          <w:szCs w:val="26"/>
        </w:rPr>
        <w:t>Кальтовский</w:t>
      </w:r>
      <w:proofErr w:type="spellEnd"/>
      <w:r w:rsidRPr="00353506">
        <w:rPr>
          <w:rFonts w:ascii="Times New Roman" w:hAnsi="Times New Roman"/>
          <w:sz w:val="26"/>
          <w:szCs w:val="26"/>
        </w:rPr>
        <w:t xml:space="preserve"> сельсовет муниципального района </w:t>
      </w:r>
      <w:proofErr w:type="spellStart"/>
      <w:r w:rsidRPr="00353506">
        <w:rPr>
          <w:rFonts w:ascii="Times New Roman" w:hAnsi="Times New Roman"/>
          <w:sz w:val="26"/>
          <w:szCs w:val="26"/>
        </w:rPr>
        <w:t>Иглинский</w:t>
      </w:r>
      <w:proofErr w:type="spellEnd"/>
      <w:r w:rsidRPr="00353506">
        <w:rPr>
          <w:rFonts w:ascii="Times New Roman" w:hAnsi="Times New Roman"/>
          <w:sz w:val="26"/>
          <w:szCs w:val="26"/>
        </w:rPr>
        <w:t xml:space="preserve"> район Республики Башкортостан.</w:t>
      </w:r>
    </w:p>
    <w:p w:rsidR="00C16278" w:rsidRPr="00353506" w:rsidRDefault="00C16278" w:rsidP="00C1627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353506">
        <w:rPr>
          <w:rFonts w:ascii="Times New Roman" w:hAnsi="Times New Roman"/>
          <w:sz w:val="26"/>
          <w:szCs w:val="26"/>
        </w:rPr>
        <w:t>2. Обеспечить доведение изменений в Перечень главных администраторов</w:t>
      </w:r>
      <w:r w:rsidR="00E74C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74C08">
        <w:rPr>
          <w:rFonts w:ascii="Times New Roman" w:hAnsi="Times New Roman"/>
          <w:sz w:val="26"/>
          <w:szCs w:val="26"/>
        </w:rPr>
        <w:t>дох</w:t>
      </w:r>
      <w:proofErr w:type="gramStart"/>
      <w:r w:rsidR="00E74C08">
        <w:rPr>
          <w:rFonts w:ascii="Times New Roman" w:hAnsi="Times New Roman"/>
          <w:sz w:val="26"/>
          <w:szCs w:val="26"/>
        </w:rPr>
        <w:t>о</w:t>
      </w:r>
      <w:proofErr w:type="spellEnd"/>
      <w:r w:rsidR="00E74C08">
        <w:rPr>
          <w:rFonts w:ascii="Times New Roman" w:hAnsi="Times New Roman"/>
          <w:sz w:val="26"/>
          <w:szCs w:val="26"/>
        </w:rPr>
        <w:t>-</w:t>
      </w:r>
      <w:proofErr w:type="gramEnd"/>
      <w:r w:rsidR="00E74C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506">
        <w:rPr>
          <w:rFonts w:ascii="Times New Roman" w:hAnsi="Times New Roman"/>
          <w:sz w:val="26"/>
          <w:szCs w:val="26"/>
        </w:rPr>
        <w:t>дов</w:t>
      </w:r>
      <w:proofErr w:type="spellEnd"/>
      <w:r w:rsidRPr="00353506">
        <w:rPr>
          <w:rFonts w:ascii="Times New Roman" w:hAnsi="Times New Roman"/>
          <w:sz w:val="26"/>
          <w:szCs w:val="26"/>
        </w:rPr>
        <w:t xml:space="preserve"> сельского поселения </w:t>
      </w:r>
      <w:proofErr w:type="spellStart"/>
      <w:r w:rsidRPr="00353506">
        <w:rPr>
          <w:rFonts w:ascii="Times New Roman" w:hAnsi="Times New Roman"/>
          <w:sz w:val="26"/>
          <w:szCs w:val="26"/>
        </w:rPr>
        <w:t>Кальтовский</w:t>
      </w:r>
      <w:proofErr w:type="spellEnd"/>
      <w:r w:rsidRPr="00353506">
        <w:rPr>
          <w:rFonts w:ascii="Times New Roman" w:hAnsi="Times New Roman"/>
          <w:sz w:val="26"/>
          <w:szCs w:val="26"/>
        </w:rPr>
        <w:t xml:space="preserve"> сельсовет муниципального района </w:t>
      </w:r>
      <w:proofErr w:type="spellStart"/>
      <w:r w:rsidRPr="00353506">
        <w:rPr>
          <w:rFonts w:ascii="Times New Roman" w:hAnsi="Times New Roman"/>
          <w:sz w:val="26"/>
          <w:szCs w:val="26"/>
        </w:rPr>
        <w:t>Иглинский</w:t>
      </w:r>
      <w:proofErr w:type="spellEnd"/>
      <w:r w:rsidRPr="00353506">
        <w:rPr>
          <w:rFonts w:ascii="Times New Roman" w:hAnsi="Times New Roman"/>
          <w:sz w:val="26"/>
          <w:szCs w:val="26"/>
        </w:rPr>
        <w:t xml:space="preserve"> район Республики Башкортостан, а также состава закрепляемых за ними кодов</w:t>
      </w:r>
      <w:r w:rsidR="00E74C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74C08">
        <w:rPr>
          <w:rFonts w:ascii="Times New Roman" w:hAnsi="Times New Roman"/>
          <w:sz w:val="26"/>
          <w:szCs w:val="26"/>
        </w:rPr>
        <w:t>класси</w:t>
      </w:r>
      <w:proofErr w:type="spellEnd"/>
      <w:r w:rsidR="00E74C0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353506">
        <w:rPr>
          <w:rFonts w:ascii="Times New Roman" w:hAnsi="Times New Roman"/>
          <w:sz w:val="26"/>
          <w:szCs w:val="26"/>
        </w:rPr>
        <w:t>фикации</w:t>
      </w:r>
      <w:proofErr w:type="spellEnd"/>
      <w:r w:rsidRPr="00353506">
        <w:rPr>
          <w:rFonts w:ascii="Times New Roman" w:hAnsi="Times New Roman"/>
          <w:sz w:val="26"/>
          <w:szCs w:val="26"/>
        </w:rPr>
        <w:t xml:space="preserve"> доходов бюджета, до отделения Управления Федерального казначейства по Республике Башкортостан в течение трех календарных дней с даты их принятия.</w:t>
      </w:r>
      <w:r w:rsidRPr="00353506">
        <w:rPr>
          <w:rFonts w:ascii="Times New Roman" w:hAnsi="Times New Roman"/>
          <w:i/>
          <w:sz w:val="26"/>
          <w:szCs w:val="26"/>
        </w:rPr>
        <w:t xml:space="preserve"> </w:t>
      </w:r>
      <w:r w:rsidRPr="00353506">
        <w:rPr>
          <w:rFonts w:ascii="Times New Roman" w:hAnsi="Times New Roman"/>
          <w:sz w:val="26"/>
          <w:szCs w:val="26"/>
        </w:rPr>
        <w:tab/>
      </w:r>
    </w:p>
    <w:p w:rsidR="00C16278" w:rsidRPr="00353506" w:rsidRDefault="00C16278" w:rsidP="00C1627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353506">
        <w:rPr>
          <w:rFonts w:ascii="Times New Roman" w:hAnsi="Times New Roman"/>
          <w:sz w:val="26"/>
          <w:szCs w:val="26"/>
        </w:rPr>
        <w:t>3. </w:t>
      </w:r>
      <w:proofErr w:type="gramStart"/>
      <w:r w:rsidRPr="00353506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353506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 </w:t>
      </w:r>
    </w:p>
    <w:p w:rsidR="00C16278" w:rsidRPr="00353506" w:rsidRDefault="00C16278" w:rsidP="00C16278">
      <w:pPr>
        <w:ind w:firstLine="708"/>
        <w:rPr>
          <w:rFonts w:ascii="Times New Roman" w:hAnsi="Times New Roman"/>
          <w:sz w:val="26"/>
          <w:szCs w:val="26"/>
        </w:rPr>
      </w:pPr>
      <w:r w:rsidRPr="00353506">
        <w:rPr>
          <w:rFonts w:ascii="Times New Roman" w:hAnsi="Times New Roman"/>
          <w:sz w:val="26"/>
          <w:szCs w:val="26"/>
        </w:rPr>
        <w:t>4. Настоящее постановление вступает в силу с 1 января 2016 года.</w:t>
      </w:r>
    </w:p>
    <w:p w:rsidR="00C16278" w:rsidRPr="00353506" w:rsidRDefault="00C16278" w:rsidP="00C16278">
      <w:pPr>
        <w:ind w:firstLine="708"/>
        <w:rPr>
          <w:rFonts w:ascii="Times New Roman" w:hAnsi="Times New Roman"/>
          <w:sz w:val="26"/>
          <w:szCs w:val="26"/>
        </w:rPr>
      </w:pPr>
    </w:p>
    <w:p w:rsidR="00C16278" w:rsidRPr="00353506" w:rsidRDefault="00C16278" w:rsidP="00C16278">
      <w:pPr>
        <w:ind w:firstLine="708"/>
        <w:rPr>
          <w:i/>
          <w:sz w:val="26"/>
          <w:szCs w:val="26"/>
        </w:rPr>
      </w:pPr>
      <w:r w:rsidRPr="00353506">
        <w:rPr>
          <w:rFonts w:ascii="Times New Roman" w:hAnsi="Times New Roman"/>
          <w:sz w:val="26"/>
          <w:szCs w:val="26"/>
        </w:rPr>
        <w:t>Глава сельского поселения                                               Н.П. Козловский</w:t>
      </w:r>
    </w:p>
    <w:p w:rsidR="00C16278" w:rsidRPr="00353506" w:rsidRDefault="00C16278" w:rsidP="00C16278">
      <w:pPr>
        <w:autoSpaceDE w:val="0"/>
        <w:autoSpaceDN w:val="0"/>
        <w:adjustRightInd w:val="0"/>
        <w:jc w:val="both"/>
        <w:rPr>
          <w:i/>
          <w:sz w:val="26"/>
          <w:szCs w:val="26"/>
        </w:rPr>
      </w:pPr>
    </w:p>
    <w:p w:rsidR="00C16278" w:rsidRPr="00353506" w:rsidRDefault="00C16278" w:rsidP="00C16278">
      <w:pPr>
        <w:autoSpaceDE w:val="0"/>
        <w:autoSpaceDN w:val="0"/>
        <w:adjustRightInd w:val="0"/>
        <w:jc w:val="both"/>
        <w:rPr>
          <w:i/>
          <w:sz w:val="26"/>
          <w:szCs w:val="26"/>
        </w:rPr>
      </w:pPr>
    </w:p>
    <w:p w:rsidR="00E74C08" w:rsidRDefault="00E74C08" w:rsidP="00E74C08">
      <w:pPr>
        <w:tabs>
          <w:tab w:val="left" w:pos="9638"/>
        </w:tabs>
        <w:spacing w:after="0" w:line="240" w:lineRule="auto"/>
        <w:ind w:right="-79"/>
        <w:rPr>
          <w:sz w:val="28"/>
          <w:szCs w:val="28"/>
        </w:rPr>
      </w:pPr>
    </w:p>
    <w:p w:rsidR="000B4FC9" w:rsidRDefault="000B4FC9" w:rsidP="00E74C08">
      <w:pPr>
        <w:tabs>
          <w:tab w:val="left" w:pos="9638"/>
        </w:tabs>
        <w:spacing w:after="0" w:line="240" w:lineRule="auto"/>
        <w:ind w:right="-79"/>
        <w:rPr>
          <w:sz w:val="28"/>
          <w:szCs w:val="28"/>
        </w:rPr>
      </w:pPr>
    </w:p>
    <w:p w:rsidR="000B4FC9" w:rsidRDefault="000B4FC9" w:rsidP="00E74C08">
      <w:pPr>
        <w:tabs>
          <w:tab w:val="left" w:pos="9638"/>
        </w:tabs>
        <w:spacing w:after="0" w:line="240" w:lineRule="auto"/>
        <w:ind w:right="-79"/>
        <w:rPr>
          <w:sz w:val="28"/>
          <w:szCs w:val="28"/>
        </w:rPr>
      </w:pPr>
    </w:p>
    <w:p w:rsidR="000B4FC9" w:rsidRDefault="000B4FC9" w:rsidP="00E74C08">
      <w:pPr>
        <w:tabs>
          <w:tab w:val="left" w:pos="9638"/>
        </w:tabs>
        <w:spacing w:after="0" w:line="240" w:lineRule="auto"/>
        <w:ind w:right="-79"/>
        <w:rPr>
          <w:sz w:val="28"/>
          <w:szCs w:val="28"/>
        </w:rPr>
      </w:pPr>
    </w:p>
    <w:p w:rsidR="00197006" w:rsidRDefault="00197006" w:rsidP="00E74C08">
      <w:pPr>
        <w:tabs>
          <w:tab w:val="left" w:pos="9638"/>
        </w:tabs>
        <w:spacing w:after="0" w:line="240" w:lineRule="auto"/>
        <w:ind w:right="-79"/>
        <w:rPr>
          <w:sz w:val="28"/>
          <w:szCs w:val="28"/>
        </w:rPr>
      </w:pPr>
    </w:p>
    <w:p w:rsidR="00197006" w:rsidRDefault="00197006" w:rsidP="00E74C08">
      <w:pPr>
        <w:tabs>
          <w:tab w:val="left" w:pos="9638"/>
        </w:tabs>
        <w:spacing w:after="0" w:line="240" w:lineRule="auto"/>
        <w:ind w:right="-79"/>
        <w:rPr>
          <w:sz w:val="28"/>
          <w:szCs w:val="28"/>
        </w:rPr>
      </w:pPr>
    </w:p>
    <w:p w:rsidR="00197006" w:rsidRDefault="00197006" w:rsidP="00E74C08">
      <w:pPr>
        <w:tabs>
          <w:tab w:val="left" w:pos="9638"/>
        </w:tabs>
        <w:spacing w:after="0" w:line="240" w:lineRule="auto"/>
        <w:ind w:right="-79"/>
        <w:rPr>
          <w:sz w:val="28"/>
          <w:szCs w:val="28"/>
        </w:rPr>
      </w:pPr>
    </w:p>
    <w:p w:rsidR="00197006" w:rsidRDefault="00197006" w:rsidP="00E74C08">
      <w:pPr>
        <w:tabs>
          <w:tab w:val="left" w:pos="9638"/>
        </w:tabs>
        <w:spacing w:after="0" w:line="240" w:lineRule="auto"/>
        <w:ind w:right="-79"/>
        <w:rPr>
          <w:sz w:val="28"/>
          <w:szCs w:val="28"/>
        </w:rPr>
      </w:pPr>
    </w:p>
    <w:p w:rsidR="00197006" w:rsidRDefault="00197006" w:rsidP="00E74C08">
      <w:pPr>
        <w:tabs>
          <w:tab w:val="left" w:pos="9638"/>
        </w:tabs>
        <w:spacing w:after="0" w:line="240" w:lineRule="auto"/>
        <w:ind w:right="-79"/>
        <w:rPr>
          <w:sz w:val="28"/>
          <w:szCs w:val="28"/>
        </w:rPr>
      </w:pPr>
    </w:p>
    <w:p w:rsidR="00C16278" w:rsidRPr="009171E5" w:rsidRDefault="00E74C08" w:rsidP="00E74C08">
      <w:pPr>
        <w:tabs>
          <w:tab w:val="left" w:pos="9638"/>
        </w:tabs>
        <w:spacing w:after="0" w:line="240" w:lineRule="auto"/>
        <w:ind w:right="-79"/>
        <w:rPr>
          <w:rFonts w:ascii="Times New Roman" w:hAnsi="Times New Roman"/>
          <w:sz w:val="26"/>
          <w:szCs w:val="26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</w:t>
      </w:r>
      <w:r w:rsidR="00C16278" w:rsidRPr="009171E5">
        <w:rPr>
          <w:rFonts w:ascii="Times New Roman" w:hAnsi="Times New Roman"/>
          <w:sz w:val="26"/>
          <w:szCs w:val="26"/>
        </w:rPr>
        <w:t>Утвержден</w:t>
      </w:r>
    </w:p>
    <w:p w:rsidR="00C16278" w:rsidRPr="009171E5" w:rsidRDefault="000833BA" w:rsidP="00C16278">
      <w:pPr>
        <w:tabs>
          <w:tab w:val="left" w:pos="3780"/>
          <w:tab w:val="left" w:pos="9638"/>
        </w:tabs>
        <w:spacing w:after="0" w:line="240" w:lineRule="auto"/>
        <w:ind w:left="5103" w:right="-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постановлением главы</w:t>
      </w:r>
      <w:r w:rsidR="00C16278" w:rsidRPr="009171E5">
        <w:rPr>
          <w:rFonts w:ascii="Times New Roman" w:hAnsi="Times New Roman"/>
          <w:sz w:val="26"/>
          <w:szCs w:val="26"/>
        </w:rPr>
        <w:t xml:space="preserve"> сельского поселения </w:t>
      </w:r>
      <w:proofErr w:type="spellStart"/>
      <w:r w:rsidR="00C16278" w:rsidRPr="009171E5">
        <w:rPr>
          <w:rFonts w:ascii="Times New Roman" w:hAnsi="Times New Roman"/>
          <w:sz w:val="26"/>
          <w:szCs w:val="26"/>
        </w:rPr>
        <w:t>Кальтовский</w:t>
      </w:r>
      <w:proofErr w:type="spellEnd"/>
      <w:r w:rsidR="00C16278" w:rsidRPr="009171E5">
        <w:rPr>
          <w:rFonts w:ascii="Times New Roman" w:hAnsi="Times New Roman"/>
          <w:sz w:val="26"/>
          <w:szCs w:val="26"/>
        </w:rPr>
        <w:t xml:space="preserve">  сельсовет муниципального района </w:t>
      </w:r>
      <w:proofErr w:type="spellStart"/>
      <w:r w:rsidR="00C16278" w:rsidRPr="009171E5">
        <w:rPr>
          <w:rFonts w:ascii="Times New Roman" w:hAnsi="Times New Roman"/>
          <w:sz w:val="26"/>
          <w:szCs w:val="26"/>
        </w:rPr>
        <w:t>Иглинский</w:t>
      </w:r>
      <w:proofErr w:type="spellEnd"/>
      <w:r w:rsidR="00C16278" w:rsidRPr="009171E5">
        <w:rPr>
          <w:rFonts w:ascii="Times New Roman" w:hAnsi="Times New Roman"/>
          <w:sz w:val="26"/>
          <w:szCs w:val="26"/>
        </w:rPr>
        <w:t xml:space="preserve"> район Республики Башкортостан </w:t>
      </w:r>
    </w:p>
    <w:p w:rsidR="00C16278" w:rsidRPr="009171E5" w:rsidRDefault="00C16278" w:rsidP="00C16278">
      <w:pPr>
        <w:tabs>
          <w:tab w:val="left" w:pos="9638"/>
        </w:tabs>
        <w:spacing w:line="240" w:lineRule="auto"/>
        <w:ind w:left="5103" w:right="-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23</w:t>
      </w:r>
      <w:r w:rsidR="000B4FC9">
        <w:rPr>
          <w:rFonts w:ascii="Times New Roman" w:hAnsi="Times New Roman"/>
          <w:sz w:val="26"/>
          <w:szCs w:val="26"/>
        </w:rPr>
        <w:t xml:space="preserve"> декабря 2015 года № 168</w:t>
      </w:r>
    </w:p>
    <w:p w:rsidR="00E74C08" w:rsidRPr="00E74C08" w:rsidRDefault="00E74C08" w:rsidP="00E74C08">
      <w:pPr>
        <w:spacing w:after="0"/>
        <w:jc w:val="center"/>
        <w:rPr>
          <w:i/>
          <w:sz w:val="28"/>
          <w:szCs w:val="28"/>
        </w:rPr>
      </w:pPr>
      <w:r w:rsidRPr="009171E5">
        <w:rPr>
          <w:rFonts w:ascii="Times New Roman" w:hAnsi="Times New Roman"/>
          <w:sz w:val="26"/>
          <w:szCs w:val="26"/>
        </w:rPr>
        <w:t>Перечень главных администраторов</w:t>
      </w:r>
    </w:p>
    <w:p w:rsidR="00E74C08" w:rsidRPr="00E74C08" w:rsidRDefault="00E74C08" w:rsidP="00E74C08">
      <w:pPr>
        <w:jc w:val="center"/>
        <w:rPr>
          <w:sz w:val="26"/>
          <w:szCs w:val="26"/>
        </w:rPr>
      </w:pPr>
      <w:r w:rsidRPr="009171E5">
        <w:rPr>
          <w:rFonts w:ascii="Times New Roman" w:hAnsi="Times New Roman"/>
          <w:sz w:val="26"/>
          <w:szCs w:val="26"/>
        </w:rPr>
        <w:t xml:space="preserve"> доходов бюджета сельского поселения </w:t>
      </w:r>
      <w:proofErr w:type="spellStart"/>
      <w:r w:rsidRPr="009171E5">
        <w:rPr>
          <w:rFonts w:ascii="Times New Roman" w:hAnsi="Times New Roman"/>
          <w:sz w:val="26"/>
          <w:szCs w:val="26"/>
        </w:rPr>
        <w:t>Кальтовский</w:t>
      </w:r>
      <w:proofErr w:type="spellEnd"/>
      <w:r w:rsidRPr="009171E5">
        <w:rPr>
          <w:rFonts w:ascii="Times New Roman" w:hAnsi="Times New Roman"/>
          <w:sz w:val="26"/>
          <w:szCs w:val="26"/>
        </w:rPr>
        <w:t xml:space="preserve"> сельсовет муниципального района </w:t>
      </w:r>
      <w:proofErr w:type="spellStart"/>
      <w:r w:rsidRPr="009171E5">
        <w:rPr>
          <w:rFonts w:ascii="Times New Roman" w:hAnsi="Times New Roman"/>
          <w:sz w:val="26"/>
          <w:szCs w:val="26"/>
        </w:rPr>
        <w:t>Иглинский</w:t>
      </w:r>
      <w:proofErr w:type="spellEnd"/>
      <w:r w:rsidRPr="009171E5">
        <w:rPr>
          <w:rFonts w:ascii="Times New Roman" w:hAnsi="Times New Roman"/>
          <w:sz w:val="26"/>
          <w:szCs w:val="26"/>
        </w:rPr>
        <w:t xml:space="preserve"> район Республики Башкортостан, а также состава закрепляемых за ними кодов классификации доходов бюдж</w:t>
      </w:r>
      <w:r w:rsidRPr="009171E5">
        <w:rPr>
          <w:sz w:val="26"/>
          <w:szCs w:val="26"/>
        </w:rPr>
        <w:t>ета</w:t>
      </w:r>
      <w:r w:rsidR="00C16278">
        <w:rPr>
          <w:i/>
          <w:sz w:val="28"/>
          <w:szCs w:val="28"/>
        </w:rPr>
        <w:t xml:space="preserve">                                          </w:t>
      </w:r>
    </w:p>
    <w:tbl>
      <w:tblPr>
        <w:tblW w:w="9885" w:type="dxa"/>
        <w:jc w:val="center"/>
        <w:tblInd w:w="-85" w:type="dxa"/>
        <w:tblLayout w:type="fixed"/>
        <w:tblLook w:val="04A0"/>
      </w:tblPr>
      <w:tblGrid>
        <w:gridCol w:w="1402"/>
        <w:gridCol w:w="3259"/>
        <w:gridCol w:w="5224"/>
      </w:tblGrid>
      <w:tr w:rsidR="00C16278" w:rsidTr="00E74C08">
        <w:trPr>
          <w:cantSplit/>
          <w:trHeight w:val="375"/>
          <w:jc w:val="center"/>
        </w:trPr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6278" w:rsidRDefault="00C16278" w:rsidP="000833BA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Код бюджетной классификации Российской Федерации  </w:t>
            </w:r>
          </w:p>
        </w:tc>
        <w:tc>
          <w:tcPr>
            <w:tcW w:w="52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</w:t>
            </w:r>
          </w:p>
        </w:tc>
      </w:tr>
      <w:tr w:rsidR="00C16278" w:rsidTr="00E74C08">
        <w:trPr>
          <w:cantSplit/>
          <w:trHeight w:val="1110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shd w:val="clear" w:color="auto" w:fill="FFFFFF"/>
              <w:spacing w:before="120" w:after="120"/>
              <w:ind w:left="-150" w:right="-20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главного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админис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ратора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доходов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16278" w:rsidRDefault="00C16278" w:rsidP="000833BA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вида, подвида доходов бюджета </w:t>
            </w:r>
          </w:p>
        </w:tc>
        <w:tc>
          <w:tcPr>
            <w:tcW w:w="52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C16278" w:rsidRDefault="00C16278" w:rsidP="00C16278">
      <w:pPr>
        <w:shd w:val="clear" w:color="auto" w:fill="FFFFFF"/>
        <w:rPr>
          <w:rFonts w:ascii="Times New Roman" w:hAnsi="Times New Roman"/>
          <w:sz w:val="2"/>
          <w:szCs w:val="2"/>
        </w:rPr>
      </w:pPr>
    </w:p>
    <w:tbl>
      <w:tblPr>
        <w:tblW w:w="9945" w:type="dxa"/>
        <w:jc w:val="center"/>
        <w:tblInd w:w="-176" w:type="dxa"/>
        <w:tblLayout w:type="fixed"/>
        <w:tblLook w:val="04A0"/>
      </w:tblPr>
      <w:tblGrid>
        <w:gridCol w:w="14"/>
        <w:gridCol w:w="1403"/>
        <w:gridCol w:w="14"/>
        <w:gridCol w:w="3246"/>
        <w:gridCol w:w="14"/>
        <w:gridCol w:w="5129"/>
        <w:gridCol w:w="99"/>
        <w:gridCol w:w="26"/>
      </w:tblGrid>
      <w:tr w:rsidR="00C16278" w:rsidTr="000833BA">
        <w:trPr>
          <w:gridBefore w:val="1"/>
          <w:wBefore w:w="14" w:type="dxa"/>
          <w:cantSplit/>
          <w:trHeight w:val="375"/>
          <w:tblHeader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C16278" w:rsidTr="000833BA">
        <w:trPr>
          <w:gridAfter w:val="1"/>
          <w:wAfter w:w="26" w:type="dxa"/>
          <w:trHeight w:val="439"/>
          <w:tblHeader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1 08 04020 01 1000 110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Государственная пошлина за совершение нотариальных действий должностными л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и-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цами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органов местного самоуправления,  уполномоченными в соответствии с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законо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дательными актами Российской Федерации на совершение нотариальных действий </w:t>
            </w:r>
            <w:r>
              <w:rPr>
                <w:rFonts w:ascii="Times New Roman" w:hAnsi="Times New Roman"/>
                <w:sz w:val="26"/>
                <w:szCs w:val="26"/>
              </w:rPr>
              <w:t>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C16278" w:rsidTr="000833BA">
        <w:trPr>
          <w:gridAfter w:val="2"/>
          <w:wAfter w:w="125" w:type="dxa"/>
          <w:trHeight w:val="439"/>
          <w:tblHeader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1 08 04020 01 4000 110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самоуправл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ния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C16278" w:rsidTr="000833BA">
        <w:trPr>
          <w:gridAfter w:val="2"/>
          <w:wAfter w:w="125" w:type="dxa"/>
          <w:trHeight w:val="439"/>
          <w:tblHeader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1 13 01995 10 0000 130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C16278" w:rsidTr="000833BA">
        <w:trPr>
          <w:gridAfter w:val="2"/>
          <w:wAfter w:w="125" w:type="dxa"/>
          <w:trHeight w:val="439"/>
          <w:tblHeader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791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1 13 02065 10 0000 130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Доходы, поступающие в порядке </w:t>
            </w:r>
            <w:proofErr w:type="spellStart"/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возмеще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расходов, понесенных в связи с  эксплуатацией имущества сельских поселений</w:t>
            </w:r>
          </w:p>
        </w:tc>
      </w:tr>
      <w:tr w:rsidR="00C16278" w:rsidTr="000833BA">
        <w:trPr>
          <w:gridAfter w:val="2"/>
          <w:wAfter w:w="125" w:type="dxa"/>
          <w:trHeight w:val="439"/>
          <w:tblHeader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1 13 02995 10 0000 130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доходы от компенсации затрат бюджетов сельских поселений</w:t>
            </w:r>
          </w:p>
        </w:tc>
      </w:tr>
    </w:tbl>
    <w:p w:rsidR="00C16278" w:rsidRPr="009171E5" w:rsidRDefault="00C16278" w:rsidP="00C16278">
      <w:pPr>
        <w:ind w:firstLine="720"/>
        <w:rPr>
          <w:rFonts w:ascii="Times New Roman" w:hAnsi="Times New Roman"/>
          <w:sz w:val="28"/>
          <w:szCs w:val="28"/>
        </w:rPr>
      </w:pP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71E5">
        <w:rPr>
          <w:rFonts w:ascii="Times New Roman" w:hAnsi="Times New Roman"/>
          <w:sz w:val="26"/>
          <w:szCs w:val="26"/>
        </w:rPr>
        <w:t>б) бухгалтер по следующим кодам бюджетной классификации:</w:t>
      </w:r>
    </w:p>
    <w:tbl>
      <w:tblPr>
        <w:tblW w:w="9825" w:type="dxa"/>
        <w:tblInd w:w="-176" w:type="dxa"/>
        <w:tblLayout w:type="fixed"/>
        <w:tblLook w:val="04A0"/>
      </w:tblPr>
      <w:tblGrid>
        <w:gridCol w:w="1418"/>
        <w:gridCol w:w="3201"/>
        <w:gridCol w:w="5206"/>
      </w:tblGrid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1 16 23051 10 0000 140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выгодоприобрет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телями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выступают получатели средств бюджетов сельских поселений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1 16 23052 10 0000 140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Доходы от возмещения ущерба при возн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и-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кновении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иных страховых случаев, когда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выгодоприобретателями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выступают полу-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чатели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средств бюджетов сельских поселений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1 16 32000 10 0000 140 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1 16 90050 10 0000 140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1 17 01050 10 0000 180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Невыясненные поступления, зачисляемые в бюджеты сельских поселений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1 17 05050 10 0000 180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неналоговые доходы бюджетов сельских поселений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117 14030 10 0000 180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Средства самообложения граждан, </w:t>
            </w:r>
            <w:proofErr w:type="spellStart"/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зачисля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емые</w:t>
            </w:r>
            <w:proofErr w:type="spellEnd"/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в бюджеты сельских поселений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2 02 01001 10 0000 151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2 02 01003 10 0000 151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2 02 02077 10 0007 151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Субсидии бюджетам сельских поселений на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капитальных вложений в объекты муниципальной собственности (бюджетные инвестиции)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2 02 02088 10 0001 151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Субсидии бюджетам сельских поселений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2 02 02089 10 0001 151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Субсидии бюджетам сельских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2 02 02089 10 0002 151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Субсидии бюджетам сельских поселений на обеспечение мероприятий по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пересел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нию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граждан из аварийного жилищного фонда за счет средств бюджетов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2 02 02089 10 0004 151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Субсидии бюджетам сельских поселений на обеспечение мероприятий по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пересел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нию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граждан из аварийного жилищного фонда с учетом необходимости развития малоэтажного жилищного строительства за счет средств бюджетов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202 02102 10 0007 151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Субсидии бюджетам сельских поселений на закупку автотранспортных средств и коммунальной техники (бюджетные инвестиции)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2 02 02109 10 0000 151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Субсидии бюджетам сельских поселений на проведение капитального ремонта многоквартирных домов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202 02999 10 7101 151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Прочие субсидии бюджетам сельских поселений (субсидии на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софинансиров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ние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расходных обязательств)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202 02999 10 7104 151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субсидии бюджетам сельских поселений (субсидии на реализацию республиканской адресной программы по проведению капитального ремонта многоквартирных домов)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202 02999 10 7105 151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Прочие субсидии бюджетам сельских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посе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лений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(субсидии на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расходов по обеспечению устойчивого функционирования коммунальных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орган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заций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, поставляющих коммунальные ре-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сурсы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для предоставления коммунальных услуг населению по тарифам, не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обеспечи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вающим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возмещение издержек, и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подго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товке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объектов коммунального хозяйства к работе в осенне-зимний период)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202 02999 10 7111 151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субсидии бюджетам сельских поселений (субсидии на финансирование комплексной программы Республики Башкортостан «Энергосбережение и повышение энергетической эффективности»)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202 02999 10 7112 151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субсидии бюджетам сельских поселений (субсидии на реализацию республиканской целевой программы «Модернизация систем наружного освещения населенных пунктов Республики Башкортостан»)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2 02 02999 10 7113 151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Прочие субсидии бюджетам сельских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посе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лений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(субсидии на</w:t>
            </w:r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проведение </w:t>
            </w:r>
            <w:proofErr w:type="spellStart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кадас</w:t>
            </w:r>
            <w:proofErr w:type="gramStart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т</w:t>
            </w:r>
            <w:proofErr w:type="spellEnd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ровых</w:t>
            </w:r>
            <w:proofErr w:type="spellEnd"/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работ по межеванию земельных участков в целях их предоставления </w:t>
            </w:r>
            <w:proofErr w:type="spellStart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граж</w:t>
            </w:r>
            <w:proofErr w:type="spellEnd"/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данам</w:t>
            </w:r>
            <w:proofErr w:type="spellEnd"/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для индивидуального жилищного строительства однократно и бесплатно</w:t>
            </w:r>
            <w:r>
              <w:rPr>
                <w:rFonts w:ascii="Times New Roman" w:hAnsi="Times New Roman"/>
                <w:sz w:val="27"/>
                <w:szCs w:val="27"/>
              </w:rPr>
              <w:t>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2 02 02999 10 7115 151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Прочие субсидии бюджетам сельских </w:t>
            </w:r>
            <w:proofErr w:type="spellStart"/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посе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лений</w:t>
            </w:r>
            <w:proofErr w:type="spellEnd"/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(субсидии на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комплексных программ развития систем коммунальной инфраструктуры)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ind w:left="-93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2 02 02999 10 </w:t>
            </w:r>
            <w:r>
              <w:rPr>
                <w:rFonts w:ascii="Times New Roman" w:hAnsi="Times New Roman"/>
                <w:sz w:val="27"/>
                <w:szCs w:val="27"/>
                <w:lang w:val="en-US"/>
              </w:rPr>
              <w:t>71</w:t>
            </w:r>
            <w:r>
              <w:rPr>
                <w:rFonts w:ascii="Times New Roman" w:hAnsi="Times New Roman"/>
                <w:sz w:val="27"/>
                <w:szCs w:val="27"/>
              </w:rPr>
              <w:t>32 151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78" w:rsidRDefault="00C16278" w:rsidP="000833BA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Прочие субсидии </w:t>
            </w:r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бюджетам сельских поселений (субсидии на осуществление мероприятий по переходу на </w:t>
            </w:r>
            <w:proofErr w:type="spellStart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покварти</w:t>
            </w:r>
            <w:proofErr w:type="gramStart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р</w:t>
            </w:r>
            <w:proofErr w:type="spellEnd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napToGrid w:val="0"/>
                <w:sz w:val="27"/>
                <w:szCs w:val="27"/>
              </w:rPr>
              <w:t>ные</w:t>
            </w:r>
            <w:proofErr w:type="spellEnd"/>
            <w:r>
              <w:rPr>
                <w:rFonts w:ascii="Times New Roman" w:hAnsi="Times New Roman"/>
                <w:snapToGrid w:val="0"/>
                <w:sz w:val="27"/>
                <w:szCs w:val="27"/>
              </w:rPr>
              <w:t xml:space="preserve"> системы отопления и установке блочных котельных)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2 02 03014 10 0000 151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Субвенции бюджетам сельских поселений на поощрение лучших учителей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2 02 0301510 0000 151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2 02 04014 10 7301 151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Межбюджетные трансферты,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передава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мые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бюджетам сельских поселений из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бюд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жетов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муниципальных районов на осу-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ществление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части полномочий по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реше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нию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вопросов местного значения в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соот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ветствии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с заключенными соглашениями (прочие безвозмездные поступления)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 2 02 04025 10 0000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Межбюджетные трансферты,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передава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мые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бюджетам сельских поселений на комплектование книжных фондов библиотек муниципальных образований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2 02 04999 10 7501 151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межбюджетные трансферты, пер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е-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даваемые бюджетам сельских поселений (прочие 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2 02 04999 10 7502 151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межбюджетные трансферты, передаваемые бюджетам сельских поселений (межбюджетные трансферты на благоустройство территорий населенных пунктов сельских поселений)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2 02 04999 10 7503 151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межбюджетные трансферты,</w:t>
            </w:r>
            <w:r w:rsidR="00E74C08">
              <w:rPr>
                <w:rFonts w:ascii="Times New Roman" w:hAnsi="Times New Roman"/>
                <w:sz w:val="27"/>
                <w:szCs w:val="27"/>
              </w:rPr>
              <w:t xml:space="preserve"> пер</w:t>
            </w:r>
            <w:proofErr w:type="gramStart"/>
            <w:r w:rsidR="00E74C08">
              <w:rPr>
                <w:rFonts w:ascii="Times New Roman" w:hAnsi="Times New Roman"/>
                <w:sz w:val="27"/>
                <w:szCs w:val="27"/>
              </w:rPr>
              <w:t>е-</w:t>
            </w:r>
            <w:proofErr w:type="gramEnd"/>
            <w:r w:rsidR="00E74C08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>даваемые бюджетам сельских поселений (межбюджетные трансферты на</w:t>
            </w:r>
            <w:r w:rsidR="00E74C08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="00E74C08">
              <w:rPr>
                <w:rFonts w:ascii="Times New Roman" w:hAnsi="Times New Roman"/>
                <w:sz w:val="27"/>
                <w:szCs w:val="27"/>
              </w:rPr>
              <w:t>осуществ</w:t>
            </w:r>
            <w:proofErr w:type="spellEnd"/>
            <w:r w:rsidR="00E74C08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ление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дорожной деятельности в границах сельских поселений)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2 02 04999 10 7504 151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межбюджетные трансферты, пер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е-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даваемые бюджетам сельских поселений (межбюджетные трансферты,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передавае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мые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бюджетам на финансирование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меро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приятий по проведению неотложных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ава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рийно-восстановительных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работ за счет средств Резервного фонда Правительства Российской Федерации по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предупрежде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нию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и ликвидации чрезвычайных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ситуа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ций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и последствий стихийных бедствий)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2 02 04999 10 7505 151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межбюджетные трансферты, передаваемые бюджетам сельских поселений (межбюджетные трансферты на премирование победителей конкурса «Лучший многоквартирный дом»)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2 02 09054 10 7301 151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безвозмездные поступления в бюджеты сельских поселений от бюджетов муниципальных районов (прочие безвозмездные поступления)</w:t>
            </w:r>
          </w:p>
        </w:tc>
      </w:tr>
      <w:tr w:rsidR="00C16278" w:rsidTr="000833BA">
        <w:trPr>
          <w:trHeight w:val="904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2 07 05030 10 0000 180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Прочие безвозмездные поступления в бюджеты сельских поселений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2 08 05000 10 0000 180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Перечисления из бюджетов сельских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пос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лений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(в бюджеты поселений) для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осущест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вления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возврата (зачета) излишне уплачен-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ных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или излишне взысканных сумм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нало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гов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, сборов и иных платежей, а также  сумм процентов за несвоевременное осу-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ществление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такого возврата и процентов, начисленных на излишне взысканные суммы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2 18 05010 10 0000 151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2 18 05010 10 0000 180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2 18 05020 10 0000 180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2 18 05030 10 0000 180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C16278" w:rsidTr="000833BA">
        <w:trPr>
          <w:trHeight w:val="43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791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219 05000 10 0000 151 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78" w:rsidRDefault="00C16278" w:rsidP="000833BA">
            <w:pPr>
              <w:tabs>
                <w:tab w:val="left" w:pos="10260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16278" w:rsidRDefault="00C16278" w:rsidP="00C162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6278" w:rsidRDefault="00C16278" w:rsidP="00C16278"/>
    <w:p w:rsidR="00C453B9" w:rsidRDefault="00C453B9"/>
    <w:sectPr w:rsidR="00C453B9" w:rsidSect="00197006">
      <w:pgSz w:w="11906" w:h="16838"/>
      <w:pgMar w:top="567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278"/>
    <w:rsid w:val="000833BA"/>
    <w:rsid w:val="000B4FC9"/>
    <w:rsid w:val="00197006"/>
    <w:rsid w:val="00480FBC"/>
    <w:rsid w:val="005701DD"/>
    <w:rsid w:val="005F5BD6"/>
    <w:rsid w:val="009A02CD"/>
    <w:rsid w:val="00C16278"/>
    <w:rsid w:val="00C31B75"/>
    <w:rsid w:val="00C453B9"/>
    <w:rsid w:val="00E74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7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62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1627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27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C1627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Нижний колонтитул Знак"/>
    <w:basedOn w:val="a0"/>
    <w:link w:val="a4"/>
    <w:uiPriority w:val="99"/>
    <w:semiHidden/>
    <w:rsid w:val="00C16278"/>
    <w:rPr>
      <w:rFonts w:ascii="Calibri" w:eastAsia="Times New Roman" w:hAnsi="Calibri" w:cs="Times New Roman"/>
      <w:lang w:eastAsia="ru-RU"/>
    </w:rPr>
  </w:style>
  <w:style w:type="paragraph" w:styleId="a4">
    <w:name w:val="footer"/>
    <w:basedOn w:val="a"/>
    <w:link w:val="a3"/>
    <w:uiPriority w:val="99"/>
    <w:semiHidden/>
    <w:unhideWhenUsed/>
    <w:rsid w:val="00C16278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4"/>
    <w:uiPriority w:val="99"/>
    <w:semiHidden/>
    <w:rsid w:val="00C16278"/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с отступом Знак"/>
    <w:basedOn w:val="a0"/>
    <w:link w:val="a6"/>
    <w:uiPriority w:val="99"/>
    <w:semiHidden/>
    <w:rsid w:val="00C16278"/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5"/>
    <w:uiPriority w:val="99"/>
    <w:semiHidden/>
    <w:unhideWhenUsed/>
    <w:rsid w:val="00C16278"/>
    <w:pPr>
      <w:spacing w:after="120"/>
      <w:ind w:left="283"/>
    </w:pPr>
  </w:style>
  <w:style w:type="character" w:customStyle="1" w:styleId="12">
    <w:name w:val="Основной текст с отступом Знак1"/>
    <w:basedOn w:val="a0"/>
    <w:link w:val="a6"/>
    <w:uiPriority w:val="99"/>
    <w:semiHidden/>
    <w:rsid w:val="00C16278"/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2 Знак"/>
    <w:aliases w:val="Знак4 Знак Знак"/>
    <w:basedOn w:val="a0"/>
    <w:link w:val="22"/>
    <w:locked/>
    <w:rsid w:val="00C16278"/>
    <w:rPr>
      <w:rFonts w:ascii="Times New Roman" w:hAnsi="Times New Roman" w:cs="Times New Roman"/>
      <w:sz w:val="24"/>
      <w:szCs w:val="24"/>
    </w:rPr>
  </w:style>
  <w:style w:type="paragraph" w:styleId="22">
    <w:name w:val="Body Text 2"/>
    <w:aliases w:val="Знак4 Знак"/>
    <w:basedOn w:val="a"/>
    <w:link w:val="21"/>
    <w:unhideWhenUsed/>
    <w:rsid w:val="00C16278"/>
    <w:pPr>
      <w:spacing w:after="120" w:line="480" w:lineRule="auto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210">
    <w:name w:val="Основной текст 2 Знак1"/>
    <w:aliases w:val="Знак4 Знак Знак1"/>
    <w:basedOn w:val="a0"/>
    <w:link w:val="22"/>
    <w:semiHidden/>
    <w:rsid w:val="00C16278"/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с отступом 2 Знак"/>
    <w:basedOn w:val="a0"/>
    <w:link w:val="24"/>
    <w:semiHidden/>
    <w:rsid w:val="00C162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semiHidden/>
    <w:unhideWhenUsed/>
    <w:rsid w:val="00C16278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11">
    <w:name w:val="Основной текст с отступом 2 Знак1"/>
    <w:basedOn w:val="a0"/>
    <w:link w:val="24"/>
    <w:uiPriority w:val="99"/>
    <w:semiHidden/>
    <w:rsid w:val="00C16278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C162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162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162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7109</Words>
  <Characters>40527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2015-12-29T06:00:00Z</cp:lastPrinted>
  <dcterms:created xsi:type="dcterms:W3CDTF">2015-12-22T09:40:00Z</dcterms:created>
  <dcterms:modified xsi:type="dcterms:W3CDTF">2015-12-29T06:14:00Z</dcterms:modified>
</cp:coreProperties>
</file>