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30" w:rsidRDefault="00EE1730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E1730" w:rsidRDefault="00EE1730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E1730" w:rsidRDefault="00EE1730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E1730" w:rsidRDefault="00EE1730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E1730" w:rsidRDefault="00EE1730" w:rsidP="00EE17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сельского поселения Кальтовский сельсовет муниципального района Иглинский район Республики Башкортостан</w:t>
      </w:r>
    </w:p>
    <w:p w:rsidR="00EE1730" w:rsidRDefault="00EE1730" w:rsidP="00EE17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E1730" w:rsidRDefault="00EE1730" w:rsidP="00EE173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                                                                                                РЕШЕНИЕ</w:t>
      </w:r>
    </w:p>
    <w:p w:rsidR="00EE1730" w:rsidRDefault="00EE1730" w:rsidP="00EE17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1730" w:rsidRDefault="00EE1730" w:rsidP="00EE17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E1730" w:rsidRDefault="00EE1730" w:rsidP="00EE17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 размещения объявлений, листовок и</w:t>
      </w:r>
    </w:p>
    <w:p w:rsidR="00EE1730" w:rsidRDefault="00EE1730" w:rsidP="00EE17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иных информационных материалов, на многоквартирных</w:t>
      </w:r>
    </w:p>
    <w:p w:rsidR="00EE1730" w:rsidRDefault="00EE1730" w:rsidP="00EE17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домах, их придомовых территориях и на иных территориях</w:t>
      </w:r>
    </w:p>
    <w:p w:rsidR="00EE1730" w:rsidRDefault="00EE1730" w:rsidP="00EE1730">
      <w:pPr>
        <w:spacing w:after="0"/>
        <w:jc w:val="center"/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и населенных пунктов и объектов </w:t>
      </w:r>
    </w:p>
    <w:p w:rsidR="00EE1730" w:rsidRDefault="00EE1730" w:rsidP="00EE17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1730" w:rsidRDefault="00EE1730" w:rsidP="00EE1730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6 октября 2003г.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Кодекс</w:t>
        </w:r>
      </w:hyperlink>
      <w:r>
        <w:rPr>
          <w:rFonts w:ascii="Times New Roman" w:hAnsi="Times New Roman"/>
          <w:color w:val="000000"/>
          <w:sz w:val="28"/>
          <w:szCs w:val="28"/>
        </w:rPr>
        <w:t>ом Р</w:t>
      </w:r>
      <w:r>
        <w:rPr>
          <w:rFonts w:ascii="Times New Roman" w:hAnsi="Times New Roman"/>
          <w:sz w:val="28"/>
          <w:szCs w:val="28"/>
        </w:rPr>
        <w:t xml:space="preserve">еспублики Башкортостан об административных правонарушениях от 23.06.2011г. № 413-з, Совет сельского поселения Кальтовский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 муниципального района Иглинский район Республики Башкортостан решил:</w:t>
      </w:r>
    </w:p>
    <w:p w:rsidR="00EE1730" w:rsidRDefault="00EE1730" w:rsidP="00EE1730">
      <w:pPr>
        <w:spacing w:after="0"/>
        <w:ind w:firstLine="540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EE1730" w:rsidRDefault="00EE1730" w:rsidP="00EE1730">
      <w:pPr>
        <w:pStyle w:val="a8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размещения объявлений, листовок и иных информа</w:t>
      </w:r>
    </w:p>
    <w:p w:rsidR="00EE1730" w:rsidRDefault="00EE1730" w:rsidP="00EE173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ционных материалов, на многоквартирных домах, их придомовых территори ях и на иных территориях и населенных пунктов и объектов </w:t>
      </w:r>
    </w:p>
    <w:p w:rsidR="00EE1730" w:rsidRDefault="00EE1730" w:rsidP="00EE1730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в здании </w:t>
      </w:r>
    </w:p>
    <w:p w:rsidR="00EE1730" w:rsidRDefault="00EE1730" w:rsidP="00EE173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сельского поселения Кальтовский сельсовет муниципального района Иглинский район.</w:t>
      </w:r>
    </w:p>
    <w:p w:rsidR="00EE1730" w:rsidRDefault="00EE1730" w:rsidP="00EE1730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данного  решения  возложить на Постоянную  </w:t>
      </w:r>
    </w:p>
    <w:p w:rsidR="00EE1730" w:rsidRDefault="00EE1730" w:rsidP="00EE1730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комиссию Совета по социально-гуманитарным вопросам, охране правопоряд-ка (председатель-Фасхутдинов Г.Ш.).</w:t>
      </w:r>
    </w:p>
    <w:p w:rsidR="00EE1730" w:rsidRDefault="00EE1730" w:rsidP="00EE1730">
      <w:pPr>
        <w:pStyle w:val="a6"/>
        <w:numPr>
          <w:ilvl w:val="0"/>
          <w:numId w:val="1"/>
        </w:numPr>
        <w:spacing w:after="0"/>
        <w:ind w:left="-142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EE1730" w:rsidRDefault="00EE1730" w:rsidP="00EE1730">
      <w:pPr>
        <w:pStyle w:val="a6"/>
        <w:spacing w:after="0"/>
        <w:ind w:left="-142"/>
        <w:rPr>
          <w:sz w:val="28"/>
          <w:szCs w:val="28"/>
        </w:rPr>
      </w:pPr>
    </w:p>
    <w:p w:rsidR="00EE1730" w:rsidRDefault="00EE1730" w:rsidP="00EE173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сельского поселения          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Н.П. Козловский</w:t>
      </w:r>
    </w:p>
    <w:p w:rsidR="00EE1730" w:rsidRDefault="00D1779D" w:rsidP="00EE173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 марта</w:t>
      </w:r>
      <w:r w:rsidR="00EE1730">
        <w:rPr>
          <w:rFonts w:ascii="Times New Roman" w:hAnsi="Times New Roman"/>
          <w:bCs/>
          <w:sz w:val="28"/>
          <w:szCs w:val="28"/>
        </w:rPr>
        <w:t xml:space="preserve"> 2014 г.</w:t>
      </w:r>
    </w:p>
    <w:p w:rsidR="00EE1730" w:rsidRDefault="00D1779D" w:rsidP="00EE173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285</w:t>
      </w:r>
    </w:p>
    <w:p w:rsidR="00EE1730" w:rsidRDefault="00EE1730" w:rsidP="00EE1730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EE1730" w:rsidRDefault="00EE1730" w:rsidP="00EE1730">
      <w:pPr>
        <w:rPr>
          <w:rFonts w:asciiTheme="minorHAnsi" w:hAnsiTheme="minorHAnsi"/>
          <w:sz w:val="28"/>
          <w:szCs w:val="28"/>
        </w:rPr>
      </w:pPr>
    </w:p>
    <w:p w:rsidR="00EE1730" w:rsidRDefault="00EE1730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E1730" w:rsidRDefault="00EE1730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E1730" w:rsidRDefault="00EE1730" w:rsidP="00EE173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753D56" w:rsidRPr="0058203F" w:rsidRDefault="0058203F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203F">
        <w:rPr>
          <w:rFonts w:ascii="Times New Roman" w:hAnsi="Times New Roman" w:cs="Times New Roman"/>
          <w:bCs/>
          <w:sz w:val="28"/>
          <w:szCs w:val="28"/>
        </w:rPr>
        <w:lastRenderedPageBreak/>
        <w:t>УТВЕРЖДЕНО</w:t>
      </w:r>
    </w:p>
    <w:p w:rsidR="0058203F" w:rsidRPr="0058203F" w:rsidRDefault="0058203F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203F">
        <w:rPr>
          <w:rFonts w:ascii="Times New Roman" w:hAnsi="Times New Roman" w:cs="Times New Roman"/>
          <w:bCs/>
          <w:sz w:val="28"/>
          <w:szCs w:val="28"/>
        </w:rPr>
        <w:t>решением Совета</w:t>
      </w:r>
    </w:p>
    <w:p w:rsidR="0058203F" w:rsidRPr="0058203F" w:rsidRDefault="0058203F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203F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58203F" w:rsidRPr="0058203F" w:rsidRDefault="0058203F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203F">
        <w:rPr>
          <w:rFonts w:ascii="Times New Roman" w:hAnsi="Times New Roman" w:cs="Times New Roman"/>
          <w:bCs/>
          <w:sz w:val="28"/>
          <w:szCs w:val="28"/>
        </w:rPr>
        <w:t>Кальтовский сельсовет</w:t>
      </w:r>
    </w:p>
    <w:p w:rsidR="0058203F" w:rsidRPr="0058203F" w:rsidRDefault="0058203F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203F">
        <w:rPr>
          <w:rFonts w:ascii="Times New Roman" w:hAnsi="Times New Roman" w:cs="Times New Roman"/>
          <w:bCs/>
          <w:sz w:val="28"/>
          <w:szCs w:val="28"/>
        </w:rPr>
        <w:t>МР Иглинский район</w:t>
      </w:r>
    </w:p>
    <w:p w:rsidR="0058203F" w:rsidRPr="0058203F" w:rsidRDefault="00D1779D" w:rsidP="0058203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25 марта</w:t>
      </w:r>
      <w:r w:rsidR="0058203F" w:rsidRPr="0058203F">
        <w:rPr>
          <w:rFonts w:ascii="Times New Roman" w:hAnsi="Times New Roman" w:cs="Times New Roman"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</w:rPr>
        <w:t>014 г. № 285</w:t>
      </w:r>
      <w:r w:rsidR="0058203F" w:rsidRPr="005820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203F" w:rsidRDefault="0058203F" w:rsidP="00753D56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8203F" w:rsidRDefault="0058203F" w:rsidP="0058203F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4D38BE" w:rsidRDefault="0058203F" w:rsidP="0058203F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4D38BE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</w:t>
      </w:r>
    </w:p>
    <w:p w:rsidR="004D38BE" w:rsidRDefault="004D38BE" w:rsidP="004D3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размещения </w:t>
      </w:r>
      <w:r>
        <w:rPr>
          <w:rFonts w:ascii="Times New Roman" w:hAnsi="Times New Roman"/>
          <w:b/>
          <w:sz w:val="28"/>
          <w:szCs w:val="28"/>
        </w:rPr>
        <w:t xml:space="preserve">объявлений, листовок и иных информационных материалов,  на многоквартирных домах, их придомовых территориях </w:t>
      </w:r>
    </w:p>
    <w:p w:rsidR="004D38BE" w:rsidRPr="004D38BE" w:rsidRDefault="004D38BE" w:rsidP="004D38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</w:t>
      </w:r>
      <w:r w:rsidR="00EA0403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иных территориях и населенных пунктов и объектах </w:t>
      </w:r>
    </w:p>
    <w:p w:rsidR="004D38BE" w:rsidRDefault="004D38BE"/>
    <w:p w:rsidR="00D84EFE" w:rsidRPr="00D84EFE" w:rsidRDefault="00D84EFE" w:rsidP="00D84EF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EF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Гражданского кодекса Российской Федерации, Жилищного  кодекса Российской Федерации, Федерального  закона от 6 октября 2003г. N 131-ФЗ «Об общих принципах организации местного самоуправления в Российской Федерации, </w:t>
      </w:r>
      <w:r w:rsidR="006F6F74">
        <w:rPr>
          <w:rFonts w:ascii="Times New Roman" w:hAnsi="Times New Roman" w:cs="Times New Roman"/>
          <w:sz w:val="28"/>
          <w:szCs w:val="28"/>
        </w:rPr>
        <w:t>Кодексом</w:t>
      </w:r>
      <w:r w:rsidRPr="00D84EF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D84EFE">
        <w:rPr>
          <w:rFonts w:ascii="Times New Roman" w:hAnsi="Times New Roman" w:cs="Times New Roman"/>
          <w:sz w:val="28"/>
          <w:szCs w:val="28"/>
        </w:rPr>
        <w:t>еспублики Башкортостан об административных правонарушениях от 23.06.2011г. N 413-з.</w:t>
      </w:r>
    </w:p>
    <w:p w:rsidR="004D38BE" w:rsidRDefault="004D38BE" w:rsidP="004D3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Общие положения</w:t>
      </w:r>
    </w:p>
    <w:p w:rsidR="004D38BE" w:rsidRDefault="004D38BE" w:rsidP="004D38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1.1. Настоящий Порядок регламентирует размещение </w:t>
      </w:r>
      <w:r>
        <w:rPr>
          <w:rFonts w:ascii="Times New Roman" w:hAnsi="Times New Roman"/>
          <w:sz w:val="28"/>
          <w:szCs w:val="28"/>
        </w:rPr>
        <w:t>объявлений, листовок и иных информационных материалов, не относящихся к рекламе, на многоквартирных домах и их придомовых территориях и</w:t>
      </w:r>
      <w:r w:rsidR="00EA0403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иных территориях</w:t>
      </w:r>
      <w:r w:rsidR="00EA0403">
        <w:rPr>
          <w:rFonts w:ascii="Times New Roman" w:hAnsi="Times New Roman"/>
          <w:color w:val="000000"/>
          <w:sz w:val="28"/>
          <w:szCs w:val="28"/>
        </w:rPr>
        <w:t xml:space="preserve"> и населенных пунктов </w:t>
      </w:r>
      <w:r>
        <w:rPr>
          <w:rFonts w:ascii="Times New Roman" w:hAnsi="Times New Roman"/>
          <w:color w:val="000000"/>
          <w:sz w:val="28"/>
          <w:szCs w:val="28"/>
        </w:rPr>
        <w:t xml:space="preserve"> и объектах  в сельском поселении </w:t>
      </w:r>
      <w:bookmarkStart w:id="0" w:name="_GoBack"/>
      <w:bookmarkEnd w:id="0"/>
      <w:r w:rsidR="00205962">
        <w:rPr>
          <w:rFonts w:ascii="Times New Roman" w:hAnsi="Times New Roman"/>
          <w:color w:val="000000"/>
          <w:sz w:val="28"/>
          <w:szCs w:val="28"/>
        </w:rPr>
        <w:t xml:space="preserve">Кальтовский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сельсовет муниципального района </w:t>
      </w:r>
      <w:r w:rsidR="00EA0403">
        <w:rPr>
          <w:rFonts w:ascii="Times New Roman" w:hAnsi="Times New Roman"/>
          <w:color w:val="000000"/>
          <w:sz w:val="28"/>
          <w:szCs w:val="28"/>
        </w:rPr>
        <w:t xml:space="preserve">Иглинский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 Республики Башкортостан (далее - Сельское поселение). 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1.2. Порядок размещения </w:t>
      </w:r>
      <w:r>
        <w:rPr>
          <w:rFonts w:ascii="Times New Roman" w:hAnsi="Times New Roman"/>
          <w:sz w:val="28"/>
          <w:szCs w:val="28"/>
        </w:rPr>
        <w:t>объявлений, листовок и иных информационных материалов, на многоквартирных домах, их придомовых территориях и</w:t>
      </w:r>
      <w:r w:rsidR="00EA0403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иных территориях</w:t>
      </w:r>
      <w:r w:rsidR="00EA0403">
        <w:rPr>
          <w:rFonts w:ascii="Times New Roman" w:hAnsi="Times New Roman"/>
          <w:color w:val="000000"/>
          <w:sz w:val="28"/>
          <w:szCs w:val="28"/>
        </w:rPr>
        <w:t xml:space="preserve"> населенных пунктов </w:t>
      </w:r>
      <w:r>
        <w:rPr>
          <w:rFonts w:ascii="Times New Roman" w:hAnsi="Times New Roman"/>
          <w:color w:val="000000"/>
          <w:sz w:val="28"/>
          <w:szCs w:val="28"/>
        </w:rPr>
        <w:t xml:space="preserve"> и объектах в Сельском поселении  (далее – Порядок) разработан в соответствии с </w:t>
      </w:r>
      <w:r>
        <w:rPr>
          <w:rFonts w:ascii="Times New Roman" w:hAnsi="Times New Roman"/>
          <w:sz w:val="28"/>
          <w:szCs w:val="28"/>
        </w:rPr>
        <w:t xml:space="preserve">Гражданским кодексом Российской Федерации, Жилищным кодексом Российской Федерации, Федеральным законом от 6 октября 2003г. N 131-ФЗ «Об общих принципах организации местного самоуправления в Российской Федерации, Правилами благоустройства и санитарного содержания территории сельского поселения </w:t>
      </w:r>
      <w:r w:rsidR="00EA0403">
        <w:rPr>
          <w:rFonts w:ascii="Times New Roman" w:hAnsi="Times New Roman"/>
          <w:color w:val="000000"/>
          <w:sz w:val="28"/>
          <w:szCs w:val="28"/>
        </w:rPr>
        <w:t xml:space="preserve">Иглинский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сельсовет муниципального района </w:t>
      </w:r>
      <w:r w:rsidR="00EA0403">
        <w:rPr>
          <w:rFonts w:ascii="Times New Roman" w:hAnsi="Times New Roman"/>
          <w:color w:val="000000"/>
          <w:sz w:val="28"/>
          <w:szCs w:val="28"/>
        </w:rPr>
        <w:t xml:space="preserve">Иглинский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  Республики Башкортостан, утвержденными решением </w:t>
      </w:r>
      <w:r w:rsidR="009F694F">
        <w:rPr>
          <w:rFonts w:ascii="Times New Roman" w:hAnsi="Times New Roman"/>
          <w:sz w:val="28"/>
          <w:szCs w:val="28"/>
        </w:rPr>
        <w:t xml:space="preserve">Совета сельского поселения </w:t>
      </w:r>
      <w:r w:rsidR="00205962">
        <w:rPr>
          <w:rFonts w:ascii="Times New Roman" w:hAnsi="Times New Roman"/>
          <w:sz w:val="28"/>
          <w:szCs w:val="28"/>
        </w:rPr>
        <w:t xml:space="preserve">Кальтовский </w:t>
      </w:r>
      <w:r>
        <w:rPr>
          <w:rFonts w:ascii="Times New Roman" w:hAnsi="Times New Roman"/>
          <w:sz w:val="28"/>
          <w:szCs w:val="28"/>
        </w:rPr>
        <w:t>сель</w:t>
      </w:r>
      <w:r w:rsidR="00EA0403">
        <w:rPr>
          <w:rFonts w:ascii="Times New Roman" w:hAnsi="Times New Roman"/>
          <w:sz w:val="28"/>
          <w:szCs w:val="28"/>
        </w:rPr>
        <w:t>совет</w:t>
      </w:r>
      <w:r w:rsidR="009F694F">
        <w:rPr>
          <w:rFonts w:ascii="Times New Roman" w:hAnsi="Times New Roman"/>
          <w:sz w:val="28"/>
          <w:szCs w:val="28"/>
        </w:rPr>
        <w:t xml:space="preserve"> муниципального района Иглинский район</w:t>
      </w:r>
      <w:r w:rsidR="00EA0403">
        <w:rPr>
          <w:rFonts w:ascii="Times New Roman" w:hAnsi="Times New Roman"/>
          <w:sz w:val="28"/>
          <w:szCs w:val="28"/>
        </w:rPr>
        <w:t xml:space="preserve"> Республики Башкортостан.</w:t>
      </w:r>
    </w:p>
    <w:p w:rsidR="004D38BE" w:rsidRDefault="004D38BE" w:rsidP="004D3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 информационным материалам, в рамках настоящего Порядка, относятся объявления, листовки и иные информационные материалы, не относящиеся к средствам наружной рекламы, не запрещенные федеральным законодательством и не являющиеся информацией, раскрытие или распространение либо доведения до потребителя которой, является обязательным в соответствии с федеральным законом.</w:t>
      </w: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Информационные материалы – носители информации и сведений,  которые создаются для информационной деятельности организаций и </w:t>
      </w:r>
      <w:r>
        <w:rPr>
          <w:rFonts w:ascii="Times New Roman" w:hAnsi="Times New Roman"/>
          <w:sz w:val="28"/>
          <w:szCs w:val="28"/>
        </w:rPr>
        <w:lastRenderedPageBreak/>
        <w:t>частных лиц, пропаганды и агитации в различных сферах общественно-политической жизни.</w:t>
      </w:r>
    </w:p>
    <w:p w:rsidR="00205962" w:rsidRDefault="004D38BE" w:rsidP="002059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Объявления - сообщение, извещающее о чём-то, привлекающее внимание граждан.</w:t>
      </w:r>
    </w:p>
    <w:p w:rsidR="004D38BE" w:rsidRDefault="004D38BE" w:rsidP="002059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Листовка - печатный листок с текстом (изображением) агитационно-политического или информационного характера. Листовки отличают актуальность содержания, тираж, оперативность выпуска и распространения, кратковременность использования. </w:t>
      </w: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Объявления, листовки и иные информационные материалы могут изготавливаться на твердой и мягкой основе методом аппликации, полиграфическим или другим способом. </w:t>
      </w: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Информационные материалы размещаться  </w:t>
      </w:r>
      <w:r>
        <w:rPr>
          <w:rFonts w:ascii="Times New Roman" w:hAnsi="Times New Roman"/>
          <w:color w:val="000000"/>
          <w:sz w:val="28"/>
          <w:szCs w:val="28"/>
        </w:rPr>
        <w:t xml:space="preserve">на специальных конструкциях – информационных щитах, которые расположены в каждом населенном пункте Сельского поселения.  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38BE" w:rsidRDefault="004D38BE" w:rsidP="004D38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Требования к информационным щитам</w:t>
      </w:r>
    </w:p>
    <w:p w:rsidR="004D38BE" w:rsidRDefault="004D38BE" w:rsidP="004D38BE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 Конструкция информационного щита должна соответствовать техническим нормам и требованиям к конструкциям соответствующего типа, должна быть безопасна, спроектирована, изготовлена и установлена в соответствии с существующими строительными нормами и правилами, ГОСТами, техническими регламентами и другими нормативными актами, содержащими требования для конструкций данного типа.</w:t>
      </w: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Информационные щиты должны быть изготовлены из прочного материала. Материалы, используемые для изготовления информационных щитов, должны отвечать современным требованиям экологических и санитарно-эпидемиологических норм, не должны создавать угрозу жизни и здоровью граждан. При оформлении информационного поля предпочтительно использовать энергосберегающие технологии (светоотражающие материалы: краски, покрытия, пленки).</w:t>
      </w: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Монтаж информационных щитов производится с соблюдением требований техники безопасности, обеспечивающих безопасную эксплуатацию, в соответствии с действующим законодательством.</w:t>
      </w: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По типу размещения информационные щиты подразделяется на отдельно стоящие и настенные.</w:t>
      </w: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отдельно стоящим информационным щитам относятся конструкции,  предназначенные   для размещения вышеуказанной информации в виде стенда, витрины, афиши. </w:t>
      </w: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настенным информационным щитам относятся доски объявлений, стенды, устанавливаемые на готовых конструкциях - фасадах зданий и сооружений, ограждениях и т.д.</w:t>
      </w:r>
    </w:p>
    <w:p w:rsidR="004D38BE" w:rsidRDefault="004D38BE" w:rsidP="004D38B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2.5. Габариты  информационных щитов не должны превышать 1,5 м по высоте и  2,5м  –  по ширине.  </w:t>
      </w:r>
    </w:p>
    <w:p w:rsidR="004D38BE" w:rsidRDefault="004D38BE" w:rsidP="004D38B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D38BE" w:rsidRDefault="004D38BE" w:rsidP="004D38B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Размещение </w:t>
      </w:r>
      <w:r>
        <w:rPr>
          <w:rFonts w:ascii="Times New Roman" w:hAnsi="Times New Roman"/>
          <w:b/>
          <w:sz w:val="28"/>
          <w:szCs w:val="28"/>
        </w:rPr>
        <w:t>объявлений, листовок и иных информационных материалов, на многоквартирных домах и их придомовых территориях</w:t>
      </w:r>
    </w:p>
    <w:p w:rsidR="004D38BE" w:rsidRDefault="004D38BE" w:rsidP="004D38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38BE" w:rsidRDefault="004D38BE" w:rsidP="004D38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 Н</w:t>
      </w:r>
      <w:r>
        <w:rPr>
          <w:rFonts w:ascii="Times New Roman" w:hAnsi="Times New Roman"/>
          <w:color w:val="000000"/>
          <w:sz w:val="28"/>
          <w:szCs w:val="28"/>
        </w:rPr>
        <w:t xml:space="preserve">а многоквартирных домах и их придомовых территорияхинформационные материалы размещаются с согласия собственников помещений многоквартирного дома в соответствии со ст.ст. 36, 44 Жилищного кодекса Российской Федерации. </w:t>
      </w:r>
    </w:p>
    <w:p w:rsidR="004D38BE" w:rsidRDefault="004D38BE" w:rsidP="004D3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Информационные щиты в жилых многоквартирных домах и на их придомовых территориях  устанавливаются в местах, определенных решением общего собрания собственников помещений в данном многоквартирном доме.</w:t>
      </w:r>
    </w:p>
    <w:p w:rsidR="004D38BE" w:rsidRDefault="00353D06" w:rsidP="004D38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</w:t>
      </w:r>
      <w:r w:rsidR="004D38BE">
        <w:rPr>
          <w:rFonts w:ascii="Times New Roman" w:hAnsi="Times New Roman"/>
          <w:color w:val="000000"/>
          <w:sz w:val="28"/>
          <w:szCs w:val="28"/>
        </w:rPr>
        <w:t>Размещение информационных щитов и информацион</w:t>
      </w:r>
      <w:r>
        <w:rPr>
          <w:rFonts w:ascii="Times New Roman" w:hAnsi="Times New Roman"/>
          <w:color w:val="000000"/>
          <w:sz w:val="28"/>
          <w:szCs w:val="28"/>
        </w:rPr>
        <w:t>ных материалов</w:t>
      </w:r>
      <w:r w:rsidR="004D38BE">
        <w:rPr>
          <w:rFonts w:ascii="Times New Roman" w:hAnsi="Times New Roman"/>
          <w:color w:val="000000"/>
          <w:sz w:val="28"/>
          <w:szCs w:val="28"/>
        </w:rPr>
        <w:t xml:space="preserve"> на фасадах многоквартирных домов и их придомовых территориях без согласия собственников помещений многоквартирного домазапрещается.</w:t>
      </w:r>
    </w:p>
    <w:p w:rsidR="004D38BE" w:rsidRDefault="004D38BE" w:rsidP="004D38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38BE" w:rsidRDefault="004D38BE" w:rsidP="004D38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4. Размещение </w:t>
      </w:r>
      <w:r>
        <w:rPr>
          <w:rFonts w:ascii="Times New Roman" w:hAnsi="Times New Roman"/>
          <w:b/>
          <w:sz w:val="28"/>
          <w:szCs w:val="28"/>
        </w:rPr>
        <w:t xml:space="preserve">объявлений, листовок и иных информационных материалов на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иных территориях </w:t>
      </w:r>
      <w:r w:rsidR="00B96BD2">
        <w:rPr>
          <w:rFonts w:ascii="Times New Roman" w:hAnsi="Times New Roman"/>
          <w:b/>
          <w:color w:val="000000"/>
          <w:sz w:val="28"/>
          <w:szCs w:val="28"/>
        </w:rPr>
        <w:t xml:space="preserve">населенных пунктов </w:t>
      </w:r>
      <w:r>
        <w:rPr>
          <w:rFonts w:ascii="Times New Roman" w:hAnsi="Times New Roman"/>
          <w:b/>
          <w:color w:val="000000"/>
          <w:sz w:val="28"/>
          <w:szCs w:val="28"/>
        </w:rPr>
        <w:t>и объектах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</w:p>
    <w:p w:rsidR="004D38BE" w:rsidRDefault="004D38BE" w:rsidP="004D38B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Размещение объявлений, листовок и иных информационных материалов, не относящихся к рекламе (далее – информационные материалы), разрешается только на информационных щитах и в местах, отведенных для этой цели. </w:t>
      </w:r>
    </w:p>
    <w:p w:rsidR="004D38BE" w:rsidRDefault="004D38BE" w:rsidP="004D38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>Информационные щиты должны устанавливаться в местах скопления людей, в том числе у остановочных комплексов общественного транспорта и на территории жилой зоны Сельского поселения.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4.3.</w:t>
      </w:r>
      <w:r>
        <w:rPr>
          <w:rFonts w:ascii="Times New Roman" w:hAnsi="Times New Roman"/>
          <w:color w:val="000000"/>
          <w:sz w:val="28"/>
          <w:szCs w:val="28"/>
        </w:rPr>
        <w:t xml:space="preserve">  Размещение информационных материалов запрещается:</w:t>
      </w:r>
    </w:p>
    <w:p w:rsidR="004D38BE" w:rsidRDefault="004D38BE" w:rsidP="004D38B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на электроопорах и опорах контактной сети;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на фасадах и стенах зданий и сооружений, в окнах и витринах;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на объектах зеленого хозяйства;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-на общественном транспорте без согласования с собственником транспортного средства;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на стендах и афишах с размещенной на них  информацией; 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на стендах  без согласования с собственником стенда;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непосредственно у светофоров, пешеходных переходов.</w:t>
      </w: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38BE" w:rsidRDefault="004D38BE" w:rsidP="004D38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5. Ответственность </w:t>
      </w:r>
      <w:r w:rsidR="00DA5101">
        <w:rPr>
          <w:rFonts w:ascii="Times New Roman" w:hAnsi="Times New Roman"/>
          <w:b/>
          <w:color w:val="000000"/>
          <w:sz w:val="28"/>
          <w:szCs w:val="28"/>
        </w:rPr>
        <w:t xml:space="preserve">за нарушение порядка размещения информационных материалов в населенных пунктах </w:t>
      </w:r>
    </w:p>
    <w:p w:rsidR="004D38BE" w:rsidRDefault="004D38BE" w:rsidP="004D38B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A5101" w:rsidRPr="00375D27" w:rsidRDefault="004D38BE" w:rsidP="00DA5101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5.1. </w:t>
      </w:r>
      <w:r w:rsidR="00DA5101" w:rsidRPr="00375D27">
        <w:rPr>
          <w:rFonts w:ascii="Times New Roman" w:hAnsi="Times New Roman" w:cs="Times New Roman"/>
          <w:color w:val="2D2D2D"/>
          <w:sz w:val="28"/>
          <w:szCs w:val="28"/>
        </w:rPr>
        <w:t>Нарушение порядка</w:t>
      </w:r>
      <w:r w:rsidR="00DA5101">
        <w:rPr>
          <w:rFonts w:ascii="Times New Roman" w:hAnsi="Times New Roman" w:cs="Times New Roman"/>
          <w:color w:val="2D2D2D"/>
          <w:sz w:val="28"/>
          <w:szCs w:val="28"/>
        </w:rPr>
        <w:t xml:space="preserve"> размещения информационных материалов в населенных пунктах </w:t>
      </w:r>
      <w:r w:rsidR="00DA5101" w:rsidRPr="00375D27">
        <w:rPr>
          <w:rFonts w:ascii="Times New Roman" w:hAnsi="Times New Roman" w:cs="Times New Roman"/>
          <w:color w:val="2D2D2D"/>
          <w:sz w:val="28"/>
          <w:szCs w:val="28"/>
        </w:rPr>
        <w:t>влечет за собой административную ответственность в соответствии со</w:t>
      </w:r>
      <w:r w:rsidR="00DA5101" w:rsidRPr="00375D27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  <w:r w:rsidR="00DA5101">
        <w:rPr>
          <w:rFonts w:ascii="Times New Roman" w:hAnsi="Times New Roman" w:cs="Times New Roman"/>
          <w:color w:val="2D2D2D"/>
          <w:sz w:val="28"/>
          <w:szCs w:val="28"/>
        </w:rPr>
        <w:t>статьей  6.7 Кодекса Республики Башкортостан об административных правонарушениях.</w:t>
      </w:r>
    </w:p>
    <w:p w:rsidR="00DA5101" w:rsidRPr="00375D27" w:rsidRDefault="00DA5101" w:rsidP="00DA51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38BE" w:rsidRDefault="004D38BE" w:rsidP="004D38B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38BE" w:rsidRDefault="004D38BE" w:rsidP="004D38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38BE" w:rsidRPr="00353D06" w:rsidRDefault="004D38BE" w:rsidP="00353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D38BE" w:rsidRPr="00353D06" w:rsidSect="0020596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3488"/>
    <w:multiLevelType w:val="hybridMultilevel"/>
    <w:tmpl w:val="10502C1E"/>
    <w:lvl w:ilvl="0" w:tplc="5770FFEE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6301"/>
    <w:rsid w:val="00006301"/>
    <w:rsid w:val="000F3970"/>
    <w:rsid w:val="00143A4A"/>
    <w:rsid w:val="00205962"/>
    <w:rsid w:val="00353D06"/>
    <w:rsid w:val="004076AF"/>
    <w:rsid w:val="004D38BE"/>
    <w:rsid w:val="0058203F"/>
    <w:rsid w:val="0061437A"/>
    <w:rsid w:val="006531C9"/>
    <w:rsid w:val="0066029E"/>
    <w:rsid w:val="006F6F74"/>
    <w:rsid w:val="00753D56"/>
    <w:rsid w:val="00842AE6"/>
    <w:rsid w:val="009F694F"/>
    <w:rsid w:val="00B96BD2"/>
    <w:rsid w:val="00CD69D6"/>
    <w:rsid w:val="00CD7EC3"/>
    <w:rsid w:val="00CF4DA9"/>
    <w:rsid w:val="00D1779D"/>
    <w:rsid w:val="00D84EFE"/>
    <w:rsid w:val="00DA5101"/>
    <w:rsid w:val="00EA0403"/>
    <w:rsid w:val="00EE0D5D"/>
    <w:rsid w:val="00EE1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rsid w:val="004D38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rsid w:val="00DA5101"/>
  </w:style>
  <w:style w:type="paragraph" w:styleId="a4">
    <w:name w:val="No Spacing"/>
    <w:uiPriority w:val="1"/>
    <w:qFormat/>
    <w:rsid w:val="00DA510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84EFE"/>
    <w:rPr>
      <w:color w:val="0000FF" w:themeColor="hyperlink"/>
      <w:u w:val="single"/>
    </w:rPr>
  </w:style>
  <w:style w:type="paragraph" w:styleId="a6">
    <w:name w:val="Body Text Indent"/>
    <w:basedOn w:val="a"/>
    <w:link w:val="1"/>
    <w:semiHidden/>
    <w:unhideWhenUsed/>
    <w:rsid w:val="00EE1730"/>
    <w:pPr>
      <w:spacing w:after="120"/>
      <w:ind w:left="283"/>
    </w:pPr>
    <w:rPr>
      <w:rFonts w:eastAsiaTheme="minorHAnsi" w:cstheme="minorBidi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730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E173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a0"/>
    <w:link w:val="a6"/>
    <w:semiHidden/>
    <w:locked/>
    <w:rsid w:val="00EE1730"/>
    <w:rPr>
      <w:rFonts w:ascii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rsid w:val="004D38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rsid w:val="00DA5101"/>
  </w:style>
  <w:style w:type="paragraph" w:styleId="a4">
    <w:name w:val="No Spacing"/>
    <w:uiPriority w:val="1"/>
    <w:qFormat/>
    <w:rsid w:val="00DA510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84E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DD675FCAE0B7850217578E6A2280EBB094DBBBABABC8CB5CB39C2698LDA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2014-02-12T05:28:00Z</dcterms:created>
  <dcterms:modified xsi:type="dcterms:W3CDTF">2014-04-03T04:45:00Z</dcterms:modified>
</cp:coreProperties>
</file>