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0B" w:rsidRDefault="008C490B" w:rsidP="00132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7207" w:rsidRDefault="00C07207" w:rsidP="00C07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C07207" w:rsidRDefault="00C07207" w:rsidP="00C07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C07207" w:rsidRDefault="00C07207" w:rsidP="00C0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7207" w:rsidRDefault="00C07207" w:rsidP="00C0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7207" w:rsidRDefault="00C07207" w:rsidP="00C0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КАРАР                                                                                     ПОСТАНОВЛЕНИЕ</w:t>
      </w:r>
    </w:p>
    <w:p w:rsidR="00C07207" w:rsidRDefault="00C07207" w:rsidP="00C0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7207" w:rsidRDefault="00C07207" w:rsidP="00C0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20 июнь 2013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.                                  № 27                               20 июня 2013 г.</w:t>
      </w:r>
    </w:p>
    <w:p w:rsidR="00132997" w:rsidRDefault="00132997" w:rsidP="00C0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7207" w:rsidRDefault="00C07207" w:rsidP="00C07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7207" w:rsidRDefault="00C07207" w:rsidP="00C07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ликвидации Муниципального бюджетного учреждения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Дом культуры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C07207" w:rsidRDefault="00C07207" w:rsidP="00C07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исполнении постановления администрации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14.06.2013 года № 06-29-42, руководствуясь пунктом 6.2. Устава Муниципального бюджетного учреждения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Дом культуры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утвержденного Постановлением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15 декабря 2011г. № 14</w:t>
      </w: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ПОСТАНОВЛЯЮ</w:t>
      </w:r>
      <w:r w:rsidRPr="00C07207">
        <w:rPr>
          <w:rFonts w:ascii="Times New Roman" w:hAnsi="Times New Roman" w:cs="Times New Roman"/>
          <w:sz w:val="28"/>
          <w:szCs w:val="28"/>
        </w:rPr>
        <w:t>:</w:t>
      </w:r>
    </w:p>
    <w:p w:rsidR="00C07207" w:rsidRP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207" w:rsidRDefault="00C07207" w:rsidP="00C072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Ликвидировать с 1 сентября 2013 года муниципальное бюджетное учреждение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Дом культуры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(далее МБУ СДК 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РБ).</w:t>
      </w:r>
    </w:p>
    <w:p w:rsidR="00C07207" w:rsidRDefault="00C07207" w:rsidP="00C072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работники ликвидируемых сельских клубов сельских поселений продолжают осуществлять возложенные на них функции и несут ответственность за состояние дел в закрепленных за ними сферах управления до завершения организационно-штатных мероприятий.</w:t>
      </w:r>
    </w:p>
    <w:p w:rsidR="00C07207" w:rsidRDefault="00C07207" w:rsidP="00C072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Директору сельского Дома культуры: уведомить в срок до 1 сентября 2013 года письменно работников о расторжении трудового договора, освобождении от занимаемой должности в соответствии с действующим законодательством.</w:t>
      </w:r>
    </w:p>
    <w:p w:rsidR="00C07207" w:rsidRDefault="00C07207" w:rsidP="00C072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Утвердить состав ликвидационной комиссии согласно приложению.</w:t>
      </w:r>
    </w:p>
    <w:p w:rsidR="00C07207" w:rsidRDefault="00C07207" w:rsidP="00C072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Председателю ликвидационной комиссии:</w:t>
      </w: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представить необходимые документы в орган, осуществляющий государственную регистрацию юридических лиц в порядке и сроки, установленные действующим законодательством;</w:t>
      </w: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разместить в журнале «Вестник государственной регистрации» объявление о ликвидации территориального органа в порядке и сроки, установленные действующим законодательством.</w:t>
      </w: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5.3. Обеспечить:</w:t>
      </w: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в установленном порядке мероприятий, связанных с ликвидацией СДК:</w:t>
      </w: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произвести полный расчет с дебиторами и кредиторами;</w:t>
      </w: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провести инвентаризацию основных средств, материальных запасов, расчетов и денежных средств;</w:t>
      </w: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обеспечить передачу архивных документов в установленном порядке;</w:t>
      </w: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обеспечить высвобождаемым работникам гарантии, установленные законодательством;</w:t>
      </w: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обеспечить в установленном порядке передачу имущества, принадлежащего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ликвидируемому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СДК из собственности сельских поселений в собственность муниципального района;</w:t>
      </w: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обеспечить передачу материальных ресурсов и программного обеспечения отделу культуры муниципального района;</w:t>
      </w: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организовать представление необходимых отчетов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 МРИ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ФНС, Управление ПФ, РО ФСС;</w:t>
      </w: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обеспечить представление в финансовое управление администрации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РБ:</w:t>
      </w: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отчетов об исполнении сметы расходов на проведение ликвидационных мероприятий и ликвидационных балансов ликвидируемых СДК.</w:t>
      </w: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Работу ликвидационных комиссий завершить 1 декабря 2013 года.</w:t>
      </w:r>
    </w:p>
    <w:p w:rsidR="00C07207" w:rsidRDefault="00C07207" w:rsidP="00C072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Н.П. Козловский</w:t>
      </w: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99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132997" w:rsidRDefault="0013299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207" w:rsidRDefault="0013299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</w:t>
      </w:r>
      <w:r w:rsidR="00C0720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07207" w:rsidRDefault="00C07207" w:rsidP="00C07207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СП</w:t>
      </w:r>
    </w:p>
    <w:p w:rsidR="00C07207" w:rsidRDefault="00C07207" w:rsidP="00C07207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C07207" w:rsidRDefault="00C07207" w:rsidP="00C07207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C07207" w:rsidRDefault="00C07207" w:rsidP="00C07207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РБ</w:t>
      </w:r>
    </w:p>
    <w:p w:rsidR="00C07207" w:rsidRDefault="00C07207" w:rsidP="00C07207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 июня 2013г.</w:t>
      </w:r>
    </w:p>
    <w:p w:rsidR="00C07207" w:rsidRDefault="00C07207" w:rsidP="00C07207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27</w:t>
      </w: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207" w:rsidRDefault="00C07207" w:rsidP="00C072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C07207" w:rsidRDefault="00C07207" w:rsidP="00C07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ликвидационной комиссии ликвидируемого муниципального бюджетного учреждения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Дом культуры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C07207" w:rsidRDefault="00C07207" w:rsidP="00C07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7207" w:rsidRDefault="00C07207" w:rsidP="00C07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Кунафина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Алексеевна - директор СДК,</w:t>
      </w:r>
      <w:r w:rsidRPr="00C072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</w:t>
      </w: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Елизарьева Елена Игоревна – бухгалтер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категории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лен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                                            </w:t>
      </w:r>
    </w:p>
    <w:p w:rsidR="00C07207" w:rsidRDefault="00C07207" w:rsidP="00C0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C490B">
        <w:rPr>
          <w:rFonts w:ascii="Times New Roman" w:hAnsi="Times New Roman" w:cs="Times New Roman"/>
          <w:sz w:val="28"/>
          <w:szCs w:val="28"/>
        </w:rPr>
        <w:t xml:space="preserve"> Козловская Вера Леонидовна -  управляющий делами, член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C07207" w:rsidRDefault="00C07207" w:rsidP="00C07207"/>
    <w:p w:rsidR="0028323D" w:rsidRDefault="0028323D"/>
    <w:sectPr w:rsidR="0028323D" w:rsidSect="008C490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207"/>
    <w:rsid w:val="00074C94"/>
    <w:rsid w:val="00132997"/>
    <w:rsid w:val="0028323D"/>
    <w:rsid w:val="008C490B"/>
    <w:rsid w:val="00C0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2013-07-11T03:56:00Z</dcterms:created>
  <dcterms:modified xsi:type="dcterms:W3CDTF">2013-07-11T04:11:00Z</dcterms:modified>
</cp:coreProperties>
</file>